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73BE9" w14:textId="0D19DBA2" w:rsidR="00950B40" w:rsidRDefault="00855F87" w:rsidP="00950B40">
      <w:pPr>
        <w:jc w:val="center"/>
        <w:rPr>
          <w:rFonts w:ascii="Arial" w:hAnsi="Arial" w:cs="Arial"/>
          <w:sz w:val="32"/>
          <w:szCs w:val="32"/>
        </w:rPr>
      </w:pPr>
      <w:r>
        <w:rPr>
          <w:rFonts w:ascii="Arial" w:hAnsi="Arial" w:cs="Arial"/>
          <w:sz w:val="32"/>
          <w:szCs w:val="32"/>
        </w:rPr>
        <w:t>Προς τον κ. Πρόεδρο</w:t>
      </w:r>
      <w:r w:rsidR="00C9261D">
        <w:rPr>
          <w:rFonts w:ascii="Arial" w:hAnsi="Arial" w:cs="Arial"/>
          <w:sz w:val="32"/>
          <w:szCs w:val="32"/>
        </w:rPr>
        <w:t xml:space="preserve"> και τα Μέλη </w:t>
      </w:r>
    </w:p>
    <w:p w14:paraId="2FC22938" w14:textId="77777777" w:rsidR="007564A0" w:rsidRPr="00DF0160" w:rsidRDefault="00855F87" w:rsidP="00FF23CF">
      <w:pPr>
        <w:spacing w:line="360" w:lineRule="auto"/>
        <w:jc w:val="center"/>
        <w:rPr>
          <w:rFonts w:ascii="Arial" w:hAnsi="Arial" w:cs="Arial"/>
          <w:sz w:val="32"/>
          <w:szCs w:val="32"/>
        </w:rPr>
      </w:pPr>
      <w:r>
        <w:rPr>
          <w:rFonts w:ascii="Arial" w:hAnsi="Arial" w:cs="Arial"/>
          <w:sz w:val="32"/>
          <w:szCs w:val="32"/>
        </w:rPr>
        <w:t>τ</w:t>
      </w:r>
      <w:r w:rsidR="00321ED9">
        <w:rPr>
          <w:rFonts w:ascii="Arial" w:hAnsi="Arial" w:cs="Arial"/>
          <w:sz w:val="32"/>
          <w:szCs w:val="32"/>
        </w:rPr>
        <w:t>η</w:t>
      </w:r>
      <w:r>
        <w:rPr>
          <w:rFonts w:ascii="Arial" w:hAnsi="Arial" w:cs="Arial"/>
          <w:sz w:val="32"/>
          <w:szCs w:val="32"/>
        </w:rPr>
        <w:t>ς</w:t>
      </w:r>
      <w:r w:rsidR="00321ED9">
        <w:rPr>
          <w:rFonts w:ascii="Arial" w:hAnsi="Arial" w:cs="Arial"/>
          <w:sz w:val="32"/>
          <w:szCs w:val="32"/>
        </w:rPr>
        <w:t xml:space="preserve"> </w:t>
      </w:r>
      <w:r w:rsidR="00321ED9" w:rsidRPr="00321ED9">
        <w:rPr>
          <w:rFonts w:ascii="Arial" w:hAnsi="Arial" w:cs="Arial"/>
          <w:sz w:val="32"/>
          <w:szCs w:val="32"/>
        </w:rPr>
        <w:t>Ειδική</w:t>
      </w:r>
      <w:r>
        <w:rPr>
          <w:rFonts w:ascii="Arial" w:hAnsi="Arial" w:cs="Arial"/>
          <w:sz w:val="32"/>
          <w:szCs w:val="32"/>
        </w:rPr>
        <w:t>ς</w:t>
      </w:r>
      <w:r w:rsidR="00321ED9" w:rsidRPr="00321ED9">
        <w:rPr>
          <w:rFonts w:ascii="Arial" w:hAnsi="Arial" w:cs="Arial"/>
          <w:sz w:val="32"/>
          <w:szCs w:val="32"/>
        </w:rPr>
        <w:t xml:space="preserve"> Κοινοβουλευτική</w:t>
      </w:r>
      <w:r>
        <w:rPr>
          <w:rFonts w:ascii="Arial" w:hAnsi="Arial" w:cs="Arial"/>
          <w:sz w:val="32"/>
          <w:szCs w:val="32"/>
        </w:rPr>
        <w:t>ς</w:t>
      </w:r>
      <w:r w:rsidR="00321ED9" w:rsidRPr="00321ED9">
        <w:rPr>
          <w:rFonts w:ascii="Arial" w:hAnsi="Arial" w:cs="Arial"/>
          <w:sz w:val="32"/>
          <w:szCs w:val="32"/>
        </w:rPr>
        <w:t xml:space="preserve"> Επιτροπή</w:t>
      </w:r>
      <w:r>
        <w:rPr>
          <w:rFonts w:ascii="Arial" w:hAnsi="Arial" w:cs="Arial"/>
          <w:sz w:val="32"/>
          <w:szCs w:val="32"/>
        </w:rPr>
        <w:t>ς</w:t>
      </w:r>
      <w:r w:rsidR="00321ED9" w:rsidRPr="00321ED9">
        <w:rPr>
          <w:rFonts w:ascii="Arial" w:hAnsi="Arial" w:cs="Arial"/>
          <w:sz w:val="32"/>
          <w:szCs w:val="32"/>
        </w:rPr>
        <w:t xml:space="preserve"> </w:t>
      </w:r>
      <w:r w:rsidR="00CA1AB5" w:rsidRPr="00CA1AB5">
        <w:rPr>
          <w:rFonts w:ascii="Arial" w:hAnsi="Arial" w:cs="Arial"/>
          <w:sz w:val="32"/>
          <w:szCs w:val="32"/>
        </w:rPr>
        <w:t xml:space="preserve">της Βουλής των Ελλήνων  </w:t>
      </w:r>
      <w:r w:rsidR="00321ED9" w:rsidRPr="00321ED9">
        <w:rPr>
          <w:rFonts w:ascii="Arial" w:hAnsi="Arial" w:cs="Arial"/>
          <w:sz w:val="32"/>
          <w:szCs w:val="32"/>
        </w:rPr>
        <w:t xml:space="preserve">προς διενέργεια προκαταρκτικής εξέτασης σχετικά με τη διερεύνηση αδικημάτων που τυχόν έχουν τελεσθεί από τον πρώην Αναπληρωτή Υπουργό Δικαιοσύνης κ. Δημήτριο Παπαγγελόπουλο κατά την άσκηση των καθηκόντων του </w:t>
      </w:r>
    </w:p>
    <w:p w14:paraId="46B41F70" w14:textId="77777777" w:rsidR="00FF23CF" w:rsidRDefault="00A2563C" w:rsidP="00FF23CF">
      <w:pPr>
        <w:spacing w:line="360" w:lineRule="auto"/>
        <w:jc w:val="both"/>
        <w:rPr>
          <w:rFonts w:ascii="Arial" w:hAnsi="Arial" w:cs="Arial"/>
          <w:sz w:val="32"/>
          <w:szCs w:val="32"/>
        </w:rPr>
      </w:pPr>
      <w:r>
        <w:rPr>
          <w:rFonts w:ascii="Arial" w:hAnsi="Arial" w:cs="Arial"/>
          <w:sz w:val="24"/>
          <w:szCs w:val="24"/>
        </w:rPr>
        <w:t xml:space="preserve">                          </w:t>
      </w:r>
      <w:r w:rsidR="00847453">
        <w:rPr>
          <w:rFonts w:ascii="Arial" w:hAnsi="Arial" w:cs="Arial"/>
          <w:sz w:val="24"/>
          <w:szCs w:val="24"/>
        </w:rPr>
        <w:t xml:space="preserve">  </w:t>
      </w:r>
    </w:p>
    <w:p w14:paraId="438B07A5" w14:textId="578E5D0C" w:rsidR="00135517" w:rsidRDefault="00A61FC9" w:rsidP="00855F87">
      <w:pPr>
        <w:spacing w:after="0" w:line="360" w:lineRule="auto"/>
        <w:jc w:val="both"/>
        <w:rPr>
          <w:rFonts w:ascii="Arial" w:hAnsi="Arial" w:cs="Arial"/>
          <w:sz w:val="24"/>
          <w:szCs w:val="24"/>
        </w:rPr>
      </w:pPr>
      <w:r>
        <w:rPr>
          <w:rFonts w:ascii="Arial" w:hAnsi="Arial" w:cs="Arial"/>
          <w:sz w:val="24"/>
          <w:szCs w:val="24"/>
        </w:rPr>
        <w:t>Η ε</w:t>
      </w:r>
      <w:r w:rsidRPr="00A61FC9">
        <w:rPr>
          <w:rFonts w:ascii="Arial" w:hAnsi="Arial" w:cs="Arial"/>
          <w:sz w:val="24"/>
          <w:szCs w:val="24"/>
        </w:rPr>
        <w:t xml:space="preserve">πιτροπή </w:t>
      </w:r>
      <w:r>
        <w:rPr>
          <w:rFonts w:ascii="Arial" w:hAnsi="Arial" w:cs="Arial"/>
          <w:sz w:val="24"/>
          <w:szCs w:val="24"/>
        </w:rPr>
        <w:t xml:space="preserve">σας </w:t>
      </w:r>
      <w:r w:rsidR="00AA0B13">
        <w:rPr>
          <w:rFonts w:ascii="Arial" w:hAnsi="Arial" w:cs="Arial"/>
          <w:sz w:val="24"/>
          <w:szCs w:val="24"/>
        </w:rPr>
        <w:t xml:space="preserve">συγκροτήθηκε για τη </w:t>
      </w:r>
      <w:r w:rsidR="00AA0B13" w:rsidRPr="00AA0B13">
        <w:rPr>
          <w:rFonts w:ascii="Arial" w:hAnsi="Arial" w:cs="Arial"/>
          <w:sz w:val="24"/>
          <w:szCs w:val="24"/>
        </w:rPr>
        <w:t>διενέργεια προκαταρκτικής εξέτασης</w:t>
      </w:r>
      <w:r w:rsidR="00AA0B13">
        <w:rPr>
          <w:rFonts w:ascii="Arial" w:hAnsi="Arial" w:cs="Arial"/>
          <w:sz w:val="24"/>
          <w:szCs w:val="24"/>
        </w:rPr>
        <w:t xml:space="preserve"> </w:t>
      </w:r>
      <w:r>
        <w:rPr>
          <w:rFonts w:ascii="Arial" w:hAnsi="Arial" w:cs="Arial"/>
          <w:sz w:val="24"/>
          <w:szCs w:val="24"/>
        </w:rPr>
        <w:t xml:space="preserve">προκειμένου να διερευνηθούν </w:t>
      </w:r>
      <w:r w:rsidR="00135517">
        <w:rPr>
          <w:rFonts w:ascii="Arial" w:hAnsi="Arial" w:cs="Arial"/>
          <w:sz w:val="24"/>
          <w:szCs w:val="24"/>
        </w:rPr>
        <w:t xml:space="preserve">τυχόν ποινικές ευθύνες μου  που τελέσθηκαν κατά την άσκηση των καθηκόντων μου ως </w:t>
      </w:r>
      <w:r w:rsidR="00135517" w:rsidRPr="00135517">
        <w:rPr>
          <w:rFonts w:ascii="Arial" w:hAnsi="Arial" w:cs="Arial"/>
          <w:sz w:val="24"/>
          <w:szCs w:val="24"/>
        </w:rPr>
        <w:t>Αναπληρωτή</w:t>
      </w:r>
      <w:r w:rsidR="00135517">
        <w:rPr>
          <w:rFonts w:ascii="Arial" w:hAnsi="Arial" w:cs="Arial"/>
          <w:sz w:val="24"/>
          <w:szCs w:val="24"/>
        </w:rPr>
        <w:t>ς</w:t>
      </w:r>
      <w:r w:rsidR="00135517" w:rsidRPr="00135517">
        <w:rPr>
          <w:rFonts w:ascii="Arial" w:hAnsi="Arial" w:cs="Arial"/>
          <w:sz w:val="24"/>
          <w:szCs w:val="24"/>
        </w:rPr>
        <w:t xml:space="preserve"> Υπουργό</w:t>
      </w:r>
      <w:r w:rsidR="00135517">
        <w:rPr>
          <w:rFonts w:ascii="Arial" w:hAnsi="Arial" w:cs="Arial"/>
          <w:sz w:val="24"/>
          <w:szCs w:val="24"/>
        </w:rPr>
        <w:t>ς</w:t>
      </w:r>
      <w:r w:rsidR="00135517" w:rsidRPr="00135517">
        <w:rPr>
          <w:rFonts w:ascii="Arial" w:hAnsi="Arial" w:cs="Arial"/>
          <w:sz w:val="24"/>
          <w:szCs w:val="24"/>
        </w:rPr>
        <w:t xml:space="preserve"> Δικαιοσύνης</w:t>
      </w:r>
      <w:r w:rsidR="00135517">
        <w:rPr>
          <w:rFonts w:ascii="Arial" w:hAnsi="Arial" w:cs="Arial"/>
          <w:sz w:val="24"/>
          <w:szCs w:val="24"/>
        </w:rPr>
        <w:t>.</w:t>
      </w:r>
    </w:p>
    <w:p w14:paraId="15DFEC94" w14:textId="08A15B76" w:rsidR="00135517" w:rsidRDefault="00135517" w:rsidP="00855F87">
      <w:pPr>
        <w:spacing w:after="0" w:line="360" w:lineRule="auto"/>
        <w:jc w:val="both"/>
        <w:rPr>
          <w:rFonts w:ascii="Arial" w:hAnsi="Arial" w:cs="Arial"/>
          <w:sz w:val="24"/>
          <w:szCs w:val="24"/>
        </w:rPr>
      </w:pPr>
      <w:r>
        <w:rPr>
          <w:rFonts w:ascii="Arial" w:hAnsi="Arial" w:cs="Arial"/>
          <w:sz w:val="24"/>
          <w:szCs w:val="24"/>
        </w:rPr>
        <w:t>Σύμφωνα με τα άρθρα</w:t>
      </w:r>
      <w:r w:rsidR="002F6D73">
        <w:rPr>
          <w:rFonts w:ascii="Arial" w:hAnsi="Arial" w:cs="Arial"/>
          <w:sz w:val="24"/>
          <w:szCs w:val="24"/>
        </w:rPr>
        <w:t xml:space="preserve"> 5 </w:t>
      </w:r>
      <w:bookmarkStart w:id="0" w:name="_Hlk41934372"/>
      <w:r w:rsidR="002F6D73">
        <w:rPr>
          <w:rFonts w:ascii="Arial" w:hAnsi="Arial" w:cs="Arial"/>
          <w:sz w:val="24"/>
          <w:szCs w:val="24"/>
        </w:rPr>
        <w:t>§</w:t>
      </w:r>
      <w:bookmarkEnd w:id="0"/>
      <w:r w:rsidR="00AA0B13">
        <w:rPr>
          <w:rFonts w:ascii="Arial" w:hAnsi="Arial" w:cs="Arial"/>
          <w:sz w:val="24"/>
          <w:szCs w:val="24"/>
        </w:rPr>
        <w:t xml:space="preserve"> </w:t>
      </w:r>
      <w:r>
        <w:rPr>
          <w:rFonts w:ascii="Arial" w:hAnsi="Arial" w:cs="Arial"/>
          <w:sz w:val="24"/>
          <w:szCs w:val="24"/>
        </w:rPr>
        <w:t xml:space="preserve">5 του Ν. 3126/2003 και 156 </w:t>
      </w:r>
      <w:bookmarkStart w:id="1" w:name="_Hlk41939049"/>
      <w:r w:rsidR="002F6D73" w:rsidRPr="002F6D73">
        <w:rPr>
          <w:rFonts w:ascii="Arial" w:hAnsi="Arial" w:cs="Arial"/>
          <w:sz w:val="24"/>
          <w:szCs w:val="24"/>
        </w:rPr>
        <w:t>§</w:t>
      </w:r>
      <w:bookmarkEnd w:id="1"/>
      <w:r>
        <w:rPr>
          <w:rFonts w:ascii="Arial" w:hAnsi="Arial" w:cs="Arial"/>
          <w:sz w:val="24"/>
          <w:szCs w:val="24"/>
        </w:rPr>
        <w:t xml:space="preserve"> 4 του Κανονισμού της Βουλής η Επιτροπή σας έχει όλες τις αρμοδιότητες του Εισαγγελέα Πλημμελειοδικών όταν αυτός ενεργεί προκαταρκτική εξέταση.</w:t>
      </w:r>
    </w:p>
    <w:p w14:paraId="1EF6979C" w14:textId="190DFE0A" w:rsidR="00135517" w:rsidRDefault="00135517" w:rsidP="00855F87">
      <w:pPr>
        <w:spacing w:after="0" w:line="360" w:lineRule="auto"/>
        <w:jc w:val="both"/>
        <w:rPr>
          <w:rFonts w:ascii="Arial" w:hAnsi="Arial" w:cs="Arial"/>
          <w:sz w:val="24"/>
          <w:szCs w:val="24"/>
        </w:rPr>
      </w:pPr>
      <w:r>
        <w:rPr>
          <w:rFonts w:ascii="Arial" w:hAnsi="Arial" w:cs="Arial"/>
          <w:sz w:val="24"/>
          <w:szCs w:val="24"/>
        </w:rPr>
        <w:t>Στο άρθρο</w:t>
      </w:r>
      <w:r w:rsidR="004C5B9D">
        <w:rPr>
          <w:rFonts w:ascii="Arial" w:hAnsi="Arial" w:cs="Arial"/>
          <w:sz w:val="24"/>
          <w:szCs w:val="24"/>
        </w:rPr>
        <w:t xml:space="preserve"> </w:t>
      </w:r>
      <w:r>
        <w:rPr>
          <w:rFonts w:ascii="Arial" w:hAnsi="Arial" w:cs="Arial"/>
          <w:sz w:val="24"/>
          <w:szCs w:val="24"/>
        </w:rPr>
        <w:t xml:space="preserve">243  </w:t>
      </w:r>
      <w:r w:rsidR="00647215" w:rsidRPr="00647215">
        <w:rPr>
          <w:rFonts w:ascii="Arial" w:hAnsi="Arial" w:cs="Arial"/>
          <w:sz w:val="24"/>
          <w:szCs w:val="24"/>
        </w:rPr>
        <w:t>§</w:t>
      </w:r>
      <w:r w:rsidR="00647215">
        <w:rPr>
          <w:rFonts w:ascii="Arial" w:hAnsi="Arial" w:cs="Arial"/>
          <w:sz w:val="24"/>
          <w:szCs w:val="24"/>
        </w:rPr>
        <w:t xml:space="preserve">1 </w:t>
      </w:r>
      <w:r>
        <w:rPr>
          <w:rFonts w:ascii="Arial" w:hAnsi="Arial" w:cs="Arial"/>
          <w:sz w:val="24"/>
          <w:szCs w:val="24"/>
        </w:rPr>
        <w:t>Κ.Ποιν.Δ. ορίζεται ρητά</w:t>
      </w:r>
      <w:r w:rsidR="002F6D73">
        <w:rPr>
          <w:rFonts w:ascii="Arial" w:hAnsi="Arial" w:cs="Arial"/>
          <w:sz w:val="24"/>
          <w:szCs w:val="24"/>
        </w:rPr>
        <w:t xml:space="preserve">: «Η προκαταρκτική εξέταση ενεργείται σύμφωνα με τα άρθρα 240 και 241 Κ.Ποιν.Δ. και με αυτήν επιδιώκεται η συλλογή των αναγκαίων αποδεικτικών στοιχείων για να αποφασισθεί </w:t>
      </w:r>
      <w:r w:rsidR="002F6D73" w:rsidRPr="002F6D73">
        <w:rPr>
          <w:rFonts w:ascii="Arial" w:hAnsi="Arial" w:cs="Arial"/>
          <w:sz w:val="24"/>
          <w:szCs w:val="24"/>
          <w:u w:val="single"/>
        </w:rPr>
        <w:t>αν πρέπει να ασκηθεί ποινική δίωξη.</w:t>
      </w:r>
      <w:r w:rsidR="002F6D73">
        <w:rPr>
          <w:rFonts w:ascii="Arial" w:hAnsi="Arial" w:cs="Arial"/>
          <w:sz w:val="24"/>
          <w:szCs w:val="24"/>
        </w:rPr>
        <w:t>».</w:t>
      </w:r>
    </w:p>
    <w:p w14:paraId="19FBE0E8" w14:textId="177111A9" w:rsidR="002F6D73" w:rsidRDefault="002F6D73" w:rsidP="00855F87">
      <w:pPr>
        <w:spacing w:after="0" w:line="360" w:lineRule="auto"/>
        <w:jc w:val="both"/>
        <w:rPr>
          <w:rFonts w:ascii="Arial" w:hAnsi="Arial" w:cs="Arial"/>
          <w:sz w:val="24"/>
          <w:szCs w:val="24"/>
        </w:rPr>
      </w:pPr>
      <w:r>
        <w:rPr>
          <w:rFonts w:ascii="Arial" w:hAnsi="Arial" w:cs="Arial"/>
          <w:sz w:val="24"/>
          <w:szCs w:val="24"/>
        </w:rPr>
        <w:t xml:space="preserve">Στη συνέχεια το άρθρο 243 </w:t>
      </w:r>
      <w:bookmarkStart w:id="2" w:name="_Hlk41934760"/>
      <w:r w:rsidRPr="002F6D73">
        <w:rPr>
          <w:rFonts w:ascii="Arial" w:hAnsi="Arial" w:cs="Arial"/>
          <w:sz w:val="24"/>
          <w:szCs w:val="24"/>
        </w:rPr>
        <w:t>§</w:t>
      </w:r>
      <w:r>
        <w:rPr>
          <w:rFonts w:ascii="Arial" w:hAnsi="Arial" w:cs="Arial"/>
          <w:sz w:val="24"/>
          <w:szCs w:val="24"/>
        </w:rPr>
        <w:t xml:space="preserve"> 1 Κ.Ποιν.Δ. </w:t>
      </w:r>
      <w:bookmarkEnd w:id="2"/>
      <w:r>
        <w:rPr>
          <w:rFonts w:ascii="Arial" w:hAnsi="Arial" w:cs="Arial"/>
          <w:sz w:val="24"/>
          <w:szCs w:val="24"/>
        </w:rPr>
        <w:t>παραπέμπει ρητά στο άρθρο 178</w:t>
      </w:r>
      <w:r w:rsidR="00E70C2D">
        <w:rPr>
          <w:rFonts w:ascii="Arial" w:hAnsi="Arial" w:cs="Arial"/>
          <w:sz w:val="24"/>
          <w:szCs w:val="24"/>
        </w:rPr>
        <w:t xml:space="preserve"> </w:t>
      </w:r>
      <w:r w:rsidRPr="002F6D73">
        <w:rPr>
          <w:rFonts w:ascii="Arial" w:hAnsi="Arial" w:cs="Arial"/>
          <w:sz w:val="24"/>
          <w:szCs w:val="24"/>
        </w:rPr>
        <w:t>Κ.Ποιν.Δ.</w:t>
      </w:r>
      <w:r w:rsidR="00E70C2D">
        <w:rPr>
          <w:rFonts w:ascii="Arial" w:hAnsi="Arial" w:cs="Arial"/>
          <w:sz w:val="24"/>
          <w:szCs w:val="24"/>
        </w:rPr>
        <w:t xml:space="preserve"> στην δε παράγραφο 2 του άρθρου </w:t>
      </w:r>
      <w:r w:rsidR="00E70C2D" w:rsidRPr="00E70C2D">
        <w:rPr>
          <w:rFonts w:ascii="Arial" w:hAnsi="Arial" w:cs="Arial"/>
          <w:sz w:val="24"/>
          <w:szCs w:val="24"/>
        </w:rPr>
        <w:t>178</w:t>
      </w:r>
      <w:r w:rsidR="00E70C2D">
        <w:rPr>
          <w:rFonts w:ascii="Arial" w:hAnsi="Arial" w:cs="Arial"/>
          <w:sz w:val="24"/>
          <w:szCs w:val="24"/>
        </w:rPr>
        <w:t xml:space="preserve"> ρητά ορίζεται ότι οι δικαστές και εισαγγελείς εξετάζουν αυτεπαγγέλτως όλα τα αποδεικτικά μέσα που θεμελιώνουν την ενοχή </w:t>
      </w:r>
      <w:r w:rsidR="00E70C2D" w:rsidRPr="003614F7">
        <w:rPr>
          <w:rFonts w:ascii="Arial" w:hAnsi="Arial" w:cs="Arial"/>
          <w:sz w:val="24"/>
          <w:szCs w:val="24"/>
          <w:u w:val="single"/>
        </w:rPr>
        <w:t>ή κατατείνουν στην αθωότητα του κατηγορουμένου</w:t>
      </w:r>
      <w:r w:rsidR="00E70C2D">
        <w:rPr>
          <w:rFonts w:ascii="Arial" w:hAnsi="Arial" w:cs="Arial"/>
          <w:sz w:val="24"/>
          <w:szCs w:val="24"/>
        </w:rPr>
        <w:t>.</w:t>
      </w:r>
    </w:p>
    <w:p w14:paraId="67BF4F24" w14:textId="700B4263" w:rsidR="00E70C2D" w:rsidRDefault="00E70C2D" w:rsidP="00855F87">
      <w:pPr>
        <w:spacing w:after="0" w:line="360" w:lineRule="auto"/>
        <w:jc w:val="both"/>
        <w:rPr>
          <w:rFonts w:ascii="Arial" w:hAnsi="Arial" w:cs="Arial"/>
          <w:sz w:val="24"/>
          <w:szCs w:val="24"/>
        </w:rPr>
      </w:pPr>
      <w:r>
        <w:rPr>
          <w:rFonts w:ascii="Arial" w:hAnsi="Arial" w:cs="Arial"/>
          <w:sz w:val="24"/>
          <w:szCs w:val="24"/>
        </w:rPr>
        <w:t>Συγκεκριμένα οφείλετε να καλέσετε πριν εμφανισθώ ενώπιόν σας ως ύποπτος, τους μάρτυρες.</w:t>
      </w:r>
    </w:p>
    <w:p w14:paraId="594B2BC3" w14:textId="7F4EAF79" w:rsidR="00AD3B78" w:rsidRDefault="005F1C9A" w:rsidP="00AD3B78">
      <w:pPr>
        <w:pStyle w:val="a6"/>
        <w:numPr>
          <w:ilvl w:val="0"/>
          <w:numId w:val="3"/>
        </w:numPr>
        <w:spacing w:after="0" w:line="360" w:lineRule="auto"/>
        <w:ind w:left="0" w:firstLine="0"/>
        <w:jc w:val="both"/>
        <w:rPr>
          <w:rFonts w:ascii="Arial" w:hAnsi="Arial" w:cs="Arial"/>
          <w:sz w:val="24"/>
          <w:szCs w:val="24"/>
        </w:rPr>
      </w:pPr>
      <w:r>
        <w:rPr>
          <w:rFonts w:ascii="Arial" w:hAnsi="Arial" w:cs="Arial"/>
          <w:sz w:val="24"/>
          <w:szCs w:val="24"/>
        </w:rPr>
        <w:t xml:space="preserve">Τον πρώην Υπουργό Δικαιοσύνης </w:t>
      </w:r>
      <w:r w:rsidR="00AD3B78">
        <w:rPr>
          <w:rFonts w:ascii="Arial" w:hAnsi="Arial" w:cs="Arial"/>
          <w:sz w:val="24"/>
          <w:szCs w:val="24"/>
        </w:rPr>
        <w:t xml:space="preserve">κ. Μιχάλη Καλογήρου </w:t>
      </w:r>
      <w:r>
        <w:rPr>
          <w:rFonts w:ascii="Arial" w:hAnsi="Arial" w:cs="Arial"/>
          <w:sz w:val="24"/>
          <w:szCs w:val="24"/>
        </w:rPr>
        <w:t xml:space="preserve">και την πρώην Επιθεωρήτρια Δημόσιας Διοίκησης </w:t>
      </w:r>
      <w:r w:rsidR="00AD3B78">
        <w:rPr>
          <w:rFonts w:ascii="Arial" w:hAnsi="Arial" w:cs="Arial"/>
          <w:sz w:val="24"/>
          <w:szCs w:val="24"/>
        </w:rPr>
        <w:t xml:space="preserve"> κα Μαρία Παπασπύρου τους οποίους επικαλείται κατ’ επανάληψη ο κ. Αγγελής.</w:t>
      </w:r>
    </w:p>
    <w:p w14:paraId="08AEBCF5" w14:textId="56D858C8" w:rsidR="00AD3B78" w:rsidRDefault="00AD3B78" w:rsidP="00AD3B78">
      <w:pPr>
        <w:pStyle w:val="a6"/>
        <w:spacing w:after="0" w:line="360" w:lineRule="auto"/>
        <w:ind w:left="0"/>
        <w:jc w:val="both"/>
        <w:rPr>
          <w:rFonts w:ascii="Arial" w:hAnsi="Arial" w:cs="Arial"/>
          <w:sz w:val="24"/>
          <w:szCs w:val="24"/>
        </w:rPr>
      </w:pPr>
      <w:r>
        <w:rPr>
          <w:rFonts w:ascii="Arial" w:hAnsi="Arial" w:cs="Arial"/>
          <w:sz w:val="24"/>
          <w:szCs w:val="24"/>
        </w:rPr>
        <w:lastRenderedPageBreak/>
        <w:t xml:space="preserve">Δεν πρόκειται βέβαια να τους καλέσετε γιατί γνωρίζετε πολύ καλά ότι θα διαψεύσουν και αυτοί τον εκλεκτό σας κ. Αγγελή και έχετε ήδη προαποφασίσει </w:t>
      </w:r>
      <w:r w:rsidR="00696A0E">
        <w:rPr>
          <w:rFonts w:ascii="Arial" w:hAnsi="Arial" w:cs="Arial"/>
          <w:sz w:val="24"/>
          <w:szCs w:val="24"/>
        </w:rPr>
        <w:t xml:space="preserve"> να ασκήσετε ποινική δίωξη σε βάρος μου.</w:t>
      </w:r>
    </w:p>
    <w:p w14:paraId="44D2C1E1" w14:textId="0DB9462A" w:rsidR="00696A0E" w:rsidRDefault="00696A0E" w:rsidP="00AD3B78">
      <w:pPr>
        <w:pStyle w:val="a6"/>
        <w:spacing w:after="0" w:line="360" w:lineRule="auto"/>
        <w:ind w:left="0"/>
        <w:jc w:val="both"/>
        <w:rPr>
          <w:rFonts w:ascii="Arial" w:hAnsi="Arial" w:cs="Arial"/>
          <w:sz w:val="24"/>
          <w:szCs w:val="24"/>
        </w:rPr>
      </w:pPr>
      <w:r>
        <w:rPr>
          <w:rFonts w:ascii="Arial" w:hAnsi="Arial" w:cs="Arial"/>
          <w:sz w:val="24"/>
          <w:szCs w:val="24"/>
        </w:rPr>
        <w:t>Όσο για την εξέταση της κας Παπασπύρου ως μάρτυρα σας επισημαίνω, ότι έχει ήδη καταθέσει στους Αντεισαγγελείς του Αρείου Πάγου κ.κ. Ζαχαρή και Σοφουλάκη και μεταξύ των άλλων έχει διευκρινίσει αναλυτικά και με σαφήνεια ότι δεν είχε καμία συμμετοχή σε ανακριτικές πράξεις. Επομένως δεν υπάρχει κανένα πρόβλημα να καταθέσει ως μάρτυρας στην επιτροπή σας.</w:t>
      </w:r>
    </w:p>
    <w:p w14:paraId="74DF90E0" w14:textId="613D74DE" w:rsidR="00696A0E" w:rsidRDefault="00696A0E" w:rsidP="00696A0E">
      <w:pPr>
        <w:pStyle w:val="a6"/>
        <w:numPr>
          <w:ilvl w:val="0"/>
          <w:numId w:val="3"/>
        </w:numPr>
        <w:spacing w:after="0" w:line="360" w:lineRule="auto"/>
        <w:ind w:left="0" w:firstLine="0"/>
        <w:jc w:val="both"/>
        <w:rPr>
          <w:rFonts w:ascii="Arial" w:hAnsi="Arial" w:cs="Arial"/>
          <w:sz w:val="24"/>
          <w:szCs w:val="24"/>
        </w:rPr>
      </w:pPr>
      <w:r>
        <w:rPr>
          <w:rFonts w:ascii="Arial" w:hAnsi="Arial" w:cs="Arial"/>
          <w:sz w:val="24"/>
          <w:szCs w:val="24"/>
        </w:rPr>
        <w:t xml:space="preserve">Τους Αντεισαγγελείς του Αρείου Πάγου κ.κ. Παπαγεωργίου και Μπρακουμάτσο οι οποίοι υπήρξαν </w:t>
      </w:r>
      <w:r w:rsidR="000A2E05">
        <w:rPr>
          <w:rFonts w:ascii="Arial" w:hAnsi="Arial" w:cs="Arial"/>
          <w:sz w:val="24"/>
          <w:szCs w:val="24"/>
        </w:rPr>
        <w:t>Ε</w:t>
      </w:r>
      <w:r>
        <w:rPr>
          <w:rFonts w:ascii="Arial" w:hAnsi="Arial" w:cs="Arial"/>
          <w:sz w:val="24"/>
          <w:szCs w:val="24"/>
        </w:rPr>
        <w:t>πόπτες της Εισαγγελίας κατά της Διαφθοράς</w:t>
      </w:r>
      <w:r w:rsidR="000A2E05">
        <w:rPr>
          <w:rFonts w:ascii="Arial" w:hAnsi="Arial" w:cs="Arial"/>
          <w:sz w:val="24"/>
          <w:szCs w:val="24"/>
        </w:rPr>
        <w:t xml:space="preserve"> και του Εισαγγελέα Οικονομικού Εγκλήματος για πολύ μεγαλύτερο διάστημα από τον κ. Αγγελή.</w:t>
      </w:r>
    </w:p>
    <w:p w14:paraId="7975D9E6" w14:textId="5C9D854A" w:rsidR="000A2E05" w:rsidRDefault="000A2E05" w:rsidP="000A2E05">
      <w:pPr>
        <w:pStyle w:val="a6"/>
        <w:spacing w:after="0" w:line="360" w:lineRule="auto"/>
        <w:ind w:left="0"/>
        <w:jc w:val="both"/>
        <w:rPr>
          <w:rFonts w:ascii="Arial" w:hAnsi="Arial" w:cs="Arial"/>
          <w:sz w:val="24"/>
          <w:szCs w:val="24"/>
        </w:rPr>
      </w:pPr>
      <w:r>
        <w:rPr>
          <w:rFonts w:ascii="Arial" w:hAnsi="Arial" w:cs="Arial"/>
          <w:sz w:val="24"/>
          <w:szCs w:val="24"/>
        </w:rPr>
        <w:t>Δεν πρόκειται βέβαια  να τους καλέσετε γιατί γνωρίζετε και εσείς πολύ καλά ότι θα διαψεύσουν τον εκλεκτό σας κ. Αγγελή και έχετε ήδη προαποφασίσει  να ασκήσετε ποινική δίωξη σε βάρος μου.</w:t>
      </w:r>
    </w:p>
    <w:p w14:paraId="0A2897B3" w14:textId="0F5C06EF" w:rsidR="000A2E05" w:rsidRDefault="000A2E05" w:rsidP="000A2E05">
      <w:pPr>
        <w:pStyle w:val="a6"/>
        <w:numPr>
          <w:ilvl w:val="0"/>
          <w:numId w:val="3"/>
        </w:numPr>
        <w:spacing w:after="0" w:line="360" w:lineRule="auto"/>
        <w:ind w:left="0" w:firstLine="0"/>
        <w:jc w:val="both"/>
        <w:rPr>
          <w:rFonts w:ascii="Arial" w:hAnsi="Arial" w:cs="Arial"/>
          <w:sz w:val="24"/>
          <w:szCs w:val="24"/>
        </w:rPr>
      </w:pPr>
      <w:r>
        <w:rPr>
          <w:rFonts w:ascii="Arial" w:hAnsi="Arial" w:cs="Arial"/>
          <w:sz w:val="24"/>
          <w:szCs w:val="24"/>
        </w:rPr>
        <w:t>Τους Εισαγγελείς κ.κ. Ζαγοραίο, Τουλουπάκη, Ντζούρα και Καλούδη οι οποίοι ταξίδεψαν στο Παρίσι, συναντήθηκαν με τον Ερβέ Φαλτσιανί και ασχολήθηκαν με τη λίστα Λαγκάρντ, τη λίστα της μεγάλης φοροδιαφυγής και τους κ.κ. Μιωνή, Παπασταύρου και Μεταξά.</w:t>
      </w:r>
    </w:p>
    <w:p w14:paraId="5882C076" w14:textId="1AFEAADE" w:rsidR="000A2E05" w:rsidRDefault="000A2E05" w:rsidP="000A2E05">
      <w:pPr>
        <w:pStyle w:val="a6"/>
        <w:spacing w:after="0" w:line="360" w:lineRule="auto"/>
        <w:ind w:left="0"/>
        <w:jc w:val="both"/>
        <w:rPr>
          <w:rFonts w:ascii="Arial" w:hAnsi="Arial" w:cs="Arial"/>
          <w:sz w:val="24"/>
          <w:szCs w:val="24"/>
        </w:rPr>
      </w:pPr>
      <w:r>
        <w:rPr>
          <w:rFonts w:ascii="Arial" w:hAnsi="Arial" w:cs="Arial"/>
          <w:sz w:val="24"/>
          <w:szCs w:val="24"/>
        </w:rPr>
        <w:t xml:space="preserve">Είναι απολύτως βέβαιο ότι  δεν πρόκειται να τους εξετάσετε γιατί έχετε προαποφασίσει </w:t>
      </w:r>
      <w:r w:rsidR="00A03B58">
        <w:rPr>
          <w:rFonts w:ascii="Arial" w:hAnsi="Arial" w:cs="Arial"/>
          <w:sz w:val="24"/>
          <w:szCs w:val="24"/>
        </w:rPr>
        <w:t>να μου ασκήσετε ποινική δίωξη ώστε να συμπαραπεμφθούν ως συμμέτοχοι και οι προαναφερόμενοι Εισαγγελείς για να ξεπλύνετε και το μεγάλο σκάνδαλο της λίστας Λαγκάρντ.</w:t>
      </w:r>
    </w:p>
    <w:p w14:paraId="36EDD5D9" w14:textId="7A4E6B4F" w:rsidR="0068279E" w:rsidRDefault="0068279E" w:rsidP="0068279E">
      <w:pPr>
        <w:pStyle w:val="a6"/>
        <w:numPr>
          <w:ilvl w:val="0"/>
          <w:numId w:val="3"/>
        </w:numPr>
        <w:spacing w:after="0" w:line="360" w:lineRule="auto"/>
        <w:ind w:left="0" w:firstLine="0"/>
        <w:jc w:val="both"/>
        <w:rPr>
          <w:rFonts w:ascii="Arial" w:hAnsi="Arial" w:cs="Arial"/>
          <w:sz w:val="24"/>
          <w:szCs w:val="24"/>
        </w:rPr>
      </w:pPr>
      <w:r>
        <w:rPr>
          <w:rFonts w:ascii="Arial" w:hAnsi="Arial" w:cs="Arial"/>
          <w:sz w:val="24"/>
          <w:szCs w:val="24"/>
        </w:rPr>
        <w:t xml:space="preserve">Το δημοσιογράφο κ. Κώστα Βαξεβάνη τον οποίο οι Εισαγγελείς κ.κ. </w:t>
      </w:r>
      <w:bookmarkStart w:id="3" w:name="_Hlk41938495"/>
      <w:r>
        <w:rPr>
          <w:rFonts w:ascii="Arial" w:hAnsi="Arial" w:cs="Arial"/>
          <w:sz w:val="24"/>
          <w:szCs w:val="24"/>
        </w:rPr>
        <w:t xml:space="preserve">Ράϊκου και Τσατάνη </w:t>
      </w:r>
      <w:bookmarkEnd w:id="3"/>
      <w:r>
        <w:rPr>
          <w:rFonts w:ascii="Arial" w:hAnsi="Arial" w:cs="Arial"/>
          <w:sz w:val="24"/>
          <w:szCs w:val="24"/>
        </w:rPr>
        <w:t xml:space="preserve">κατηγορούν ως συμμέτοχο στις αξιόποινες πράξεις που μου αποδίδουν. Οφείλετε να ερευνήσετε τι αφορούσαν τα δημοσιεύματα του </w:t>
      </w:r>
      <w:r>
        <w:rPr>
          <w:rFonts w:ascii="Arial" w:hAnsi="Arial" w:cs="Arial"/>
          <w:sz w:val="24"/>
          <w:szCs w:val="24"/>
          <w:lang w:val="en-US"/>
        </w:rPr>
        <w:t>Do</w:t>
      </w:r>
      <w:r w:rsidR="000C0E7F">
        <w:rPr>
          <w:rFonts w:ascii="Arial" w:hAnsi="Arial" w:cs="Arial"/>
          <w:sz w:val="24"/>
          <w:szCs w:val="24"/>
          <w:lang w:val="en-US"/>
        </w:rPr>
        <w:t>cumento</w:t>
      </w:r>
      <w:r w:rsidR="000C0E7F" w:rsidRPr="000C0E7F">
        <w:rPr>
          <w:rFonts w:ascii="Arial" w:hAnsi="Arial" w:cs="Arial"/>
          <w:sz w:val="24"/>
          <w:szCs w:val="24"/>
        </w:rPr>
        <w:t xml:space="preserve"> </w:t>
      </w:r>
      <w:r w:rsidR="000C0E7F">
        <w:rPr>
          <w:rFonts w:ascii="Arial" w:hAnsi="Arial" w:cs="Arial"/>
          <w:sz w:val="24"/>
          <w:szCs w:val="24"/>
        </w:rPr>
        <w:t xml:space="preserve">και του Κώστα Βαξεβάνη, ποιες βαρύτατες ευθύνες αποδίδουν στις κ.κ. </w:t>
      </w:r>
      <w:r w:rsidR="000C0E7F" w:rsidRPr="000C0E7F">
        <w:rPr>
          <w:rFonts w:ascii="Arial" w:hAnsi="Arial" w:cs="Arial"/>
          <w:sz w:val="24"/>
          <w:szCs w:val="24"/>
        </w:rPr>
        <w:t>Ράϊκου και Τσατάνη</w:t>
      </w:r>
      <w:r w:rsidR="000C0E7F">
        <w:rPr>
          <w:rFonts w:ascii="Arial" w:hAnsi="Arial" w:cs="Arial"/>
          <w:sz w:val="24"/>
          <w:szCs w:val="24"/>
        </w:rPr>
        <w:t>, εάν οι ευθύνες τους έχουν σχέση με τις δήθεν αξιόποινες πράξεις που μου αποδίδονται και εάν εγώ είχα τη δυνατότητα να γνωρίζω τις ενέργειες και παραλείψεις των δύο Εισαγγελέων ή είχα οποιαδήποτε σχέση με τα δημοσιεύματα αυτά.</w:t>
      </w:r>
    </w:p>
    <w:p w14:paraId="290D714F" w14:textId="77777777" w:rsidR="000C0E7F" w:rsidRDefault="000C0E7F" w:rsidP="000C0E7F">
      <w:pPr>
        <w:pStyle w:val="a6"/>
        <w:spacing w:after="0" w:line="360" w:lineRule="auto"/>
        <w:ind w:left="0"/>
        <w:jc w:val="both"/>
        <w:rPr>
          <w:rFonts w:ascii="Arial" w:hAnsi="Arial" w:cs="Arial"/>
          <w:sz w:val="24"/>
          <w:szCs w:val="24"/>
        </w:rPr>
      </w:pPr>
      <w:r w:rsidRPr="000C0E7F">
        <w:rPr>
          <w:rFonts w:ascii="Arial" w:hAnsi="Arial" w:cs="Arial"/>
          <w:sz w:val="24"/>
          <w:szCs w:val="24"/>
        </w:rPr>
        <w:t xml:space="preserve">Είναι απολύτως βέβαιο ότι  δεν πρόκειται να </w:t>
      </w:r>
      <w:r>
        <w:rPr>
          <w:rFonts w:ascii="Arial" w:hAnsi="Arial" w:cs="Arial"/>
          <w:sz w:val="24"/>
          <w:szCs w:val="24"/>
        </w:rPr>
        <w:t>καλέσετε τον κ. Βαξεβάνη.</w:t>
      </w:r>
    </w:p>
    <w:p w14:paraId="1471AB05" w14:textId="48D77690" w:rsidR="000C0E7F" w:rsidRDefault="000C0E7F" w:rsidP="000C0E7F">
      <w:pPr>
        <w:pStyle w:val="a6"/>
        <w:spacing w:after="0" w:line="360" w:lineRule="auto"/>
        <w:ind w:left="0"/>
        <w:jc w:val="both"/>
        <w:rPr>
          <w:rFonts w:ascii="Arial" w:hAnsi="Arial" w:cs="Arial"/>
          <w:sz w:val="24"/>
          <w:szCs w:val="24"/>
        </w:rPr>
      </w:pPr>
      <w:r>
        <w:rPr>
          <w:rFonts w:ascii="Arial" w:hAnsi="Arial" w:cs="Arial"/>
          <w:sz w:val="24"/>
          <w:szCs w:val="24"/>
        </w:rPr>
        <w:t>Έ</w:t>
      </w:r>
      <w:r w:rsidRPr="000C0E7F">
        <w:rPr>
          <w:rFonts w:ascii="Arial" w:hAnsi="Arial" w:cs="Arial"/>
          <w:sz w:val="24"/>
          <w:szCs w:val="24"/>
        </w:rPr>
        <w:t>χετε προαποφασίσει</w:t>
      </w:r>
      <w:r>
        <w:rPr>
          <w:rFonts w:ascii="Arial" w:hAnsi="Arial" w:cs="Arial"/>
          <w:sz w:val="24"/>
          <w:szCs w:val="24"/>
        </w:rPr>
        <w:t xml:space="preserve"> την άσκηση </w:t>
      </w:r>
      <w:r w:rsidRPr="000C0E7F">
        <w:rPr>
          <w:rFonts w:ascii="Arial" w:hAnsi="Arial" w:cs="Arial"/>
          <w:sz w:val="24"/>
          <w:szCs w:val="24"/>
        </w:rPr>
        <w:t xml:space="preserve"> ποινική</w:t>
      </w:r>
      <w:r>
        <w:rPr>
          <w:rFonts w:ascii="Arial" w:hAnsi="Arial" w:cs="Arial"/>
          <w:sz w:val="24"/>
          <w:szCs w:val="24"/>
        </w:rPr>
        <w:t>ς</w:t>
      </w:r>
      <w:r w:rsidRPr="000C0E7F">
        <w:rPr>
          <w:rFonts w:ascii="Arial" w:hAnsi="Arial" w:cs="Arial"/>
          <w:sz w:val="24"/>
          <w:szCs w:val="24"/>
        </w:rPr>
        <w:t xml:space="preserve"> δίωξη</w:t>
      </w:r>
      <w:r>
        <w:rPr>
          <w:rFonts w:ascii="Arial" w:hAnsi="Arial" w:cs="Arial"/>
          <w:sz w:val="24"/>
          <w:szCs w:val="24"/>
        </w:rPr>
        <w:t>ς σε βάρος μου και τη συμπαραπομπή ως συμμετόχου του ως άνω δημοσιογράφου.</w:t>
      </w:r>
    </w:p>
    <w:p w14:paraId="0CEC3D3F" w14:textId="6C7105F3" w:rsidR="00647215" w:rsidRDefault="00647215" w:rsidP="00647215">
      <w:pPr>
        <w:pStyle w:val="a6"/>
        <w:numPr>
          <w:ilvl w:val="0"/>
          <w:numId w:val="3"/>
        </w:numPr>
        <w:spacing w:after="0" w:line="360" w:lineRule="auto"/>
        <w:ind w:left="0" w:firstLine="0"/>
        <w:jc w:val="both"/>
        <w:rPr>
          <w:rFonts w:ascii="Arial" w:hAnsi="Arial" w:cs="Arial"/>
          <w:sz w:val="24"/>
          <w:szCs w:val="24"/>
        </w:rPr>
      </w:pPr>
      <w:r>
        <w:rPr>
          <w:rFonts w:ascii="Arial" w:hAnsi="Arial" w:cs="Arial"/>
          <w:sz w:val="24"/>
          <w:szCs w:val="24"/>
        </w:rPr>
        <w:lastRenderedPageBreak/>
        <w:t>Τους δικηγόρους των κ.κ. Φιλιππάκη και Μιωνή που συμμετείχαν στις μεταξύ τους διαπραγματεύσεις και στην κατάρτιση των ιδιωτικών συμφωνητικών που υπέγρα</w:t>
      </w:r>
      <w:r w:rsidR="00C9261D">
        <w:rPr>
          <w:rFonts w:ascii="Arial" w:hAnsi="Arial" w:cs="Arial"/>
          <w:sz w:val="24"/>
          <w:szCs w:val="24"/>
        </w:rPr>
        <w:t>φησαν</w:t>
      </w:r>
      <w:r>
        <w:rPr>
          <w:rFonts w:ascii="Arial" w:hAnsi="Arial" w:cs="Arial"/>
          <w:sz w:val="24"/>
          <w:szCs w:val="24"/>
        </w:rPr>
        <w:t>. Επίσης και τον εκπρόσωπο του κ. Μιωνή, τον κ. Ιατρού.</w:t>
      </w:r>
    </w:p>
    <w:p w14:paraId="4DF62B98" w14:textId="017960C3" w:rsidR="00647215" w:rsidRDefault="00647215" w:rsidP="00647215">
      <w:pPr>
        <w:pStyle w:val="a6"/>
        <w:spacing w:after="0" w:line="360" w:lineRule="auto"/>
        <w:ind w:left="0"/>
        <w:jc w:val="both"/>
        <w:rPr>
          <w:rFonts w:ascii="Arial" w:hAnsi="Arial" w:cs="Arial"/>
          <w:sz w:val="24"/>
          <w:szCs w:val="24"/>
        </w:rPr>
      </w:pPr>
      <w:r w:rsidRPr="000C0E7F">
        <w:rPr>
          <w:rFonts w:ascii="Arial" w:hAnsi="Arial" w:cs="Arial"/>
          <w:sz w:val="24"/>
          <w:szCs w:val="24"/>
        </w:rPr>
        <w:t xml:space="preserve">Είναι απολύτως βέβαιο ότι </w:t>
      </w:r>
      <w:r>
        <w:rPr>
          <w:rFonts w:ascii="Arial" w:hAnsi="Arial" w:cs="Arial"/>
          <w:sz w:val="24"/>
          <w:szCs w:val="24"/>
        </w:rPr>
        <w:t xml:space="preserve"> και αυτούς </w:t>
      </w:r>
      <w:r w:rsidRPr="000C0E7F">
        <w:rPr>
          <w:rFonts w:ascii="Arial" w:hAnsi="Arial" w:cs="Arial"/>
          <w:sz w:val="24"/>
          <w:szCs w:val="24"/>
        </w:rPr>
        <w:t xml:space="preserve"> δεν πρόκειται να</w:t>
      </w:r>
      <w:r>
        <w:rPr>
          <w:rFonts w:ascii="Arial" w:hAnsi="Arial" w:cs="Arial"/>
          <w:sz w:val="24"/>
          <w:szCs w:val="24"/>
        </w:rPr>
        <w:t xml:space="preserve"> τους</w:t>
      </w:r>
      <w:r w:rsidRPr="000C0E7F">
        <w:rPr>
          <w:rFonts w:ascii="Arial" w:hAnsi="Arial" w:cs="Arial"/>
          <w:sz w:val="24"/>
          <w:szCs w:val="24"/>
        </w:rPr>
        <w:t xml:space="preserve"> </w:t>
      </w:r>
      <w:r>
        <w:rPr>
          <w:rFonts w:ascii="Arial" w:hAnsi="Arial" w:cs="Arial"/>
          <w:sz w:val="24"/>
          <w:szCs w:val="24"/>
        </w:rPr>
        <w:t>καλέσετε γιατί</w:t>
      </w:r>
      <w:r w:rsidR="00C9261D">
        <w:rPr>
          <w:rFonts w:ascii="Arial" w:hAnsi="Arial" w:cs="Arial"/>
          <w:sz w:val="24"/>
          <w:szCs w:val="24"/>
        </w:rPr>
        <w:t xml:space="preserve"> </w:t>
      </w:r>
      <w:r>
        <w:rPr>
          <w:rFonts w:ascii="Arial" w:hAnsi="Arial" w:cs="Arial"/>
          <w:sz w:val="24"/>
          <w:szCs w:val="24"/>
        </w:rPr>
        <w:t xml:space="preserve">γνωρίζετε πολύ καλά ότι με τις καταθέσεις τους θα καταρρεύσουν οι </w:t>
      </w:r>
      <w:r w:rsidR="00C9261D">
        <w:rPr>
          <w:rFonts w:ascii="Arial" w:hAnsi="Arial" w:cs="Arial"/>
          <w:sz w:val="24"/>
          <w:szCs w:val="24"/>
        </w:rPr>
        <w:t xml:space="preserve">παράλογες </w:t>
      </w:r>
      <w:r>
        <w:rPr>
          <w:rFonts w:ascii="Arial" w:hAnsi="Arial" w:cs="Arial"/>
          <w:sz w:val="24"/>
          <w:szCs w:val="24"/>
        </w:rPr>
        <w:t>συκοφαντίες</w:t>
      </w:r>
      <w:r w:rsidR="00C9261D">
        <w:rPr>
          <w:rFonts w:ascii="Arial" w:hAnsi="Arial" w:cs="Arial"/>
          <w:sz w:val="24"/>
          <w:szCs w:val="24"/>
        </w:rPr>
        <w:t xml:space="preserve"> και </w:t>
      </w:r>
      <w:r w:rsidR="003614F7">
        <w:rPr>
          <w:rFonts w:ascii="Arial" w:hAnsi="Arial" w:cs="Arial"/>
          <w:sz w:val="24"/>
          <w:szCs w:val="24"/>
        </w:rPr>
        <w:t xml:space="preserve">οι </w:t>
      </w:r>
      <w:r w:rsidR="00C9261D">
        <w:rPr>
          <w:rFonts w:ascii="Arial" w:hAnsi="Arial" w:cs="Arial"/>
          <w:sz w:val="24"/>
          <w:szCs w:val="24"/>
        </w:rPr>
        <w:t>ανυπόστατες κατηγορίες</w:t>
      </w:r>
      <w:r>
        <w:rPr>
          <w:rFonts w:ascii="Arial" w:hAnsi="Arial" w:cs="Arial"/>
          <w:sz w:val="24"/>
          <w:szCs w:val="24"/>
        </w:rPr>
        <w:t xml:space="preserve"> του Σάμπυ Μιωνή και εσείς έχετε προαποφασίσει την άσκηση ποινικής δίωξης σε βάρος μου.</w:t>
      </w:r>
    </w:p>
    <w:p w14:paraId="413C2660" w14:textId="77777777" w:rsidR="00DE7A2B" w:rsidRDefault="00DE7A2B" w:rsidP="00647215">
      <w:pPr>
        <w:pStyle w:val="a6"/>
        <w:spacing w:after="0" w:line="360" w:lineRule="auto"/>
        <w:ind w:left="0"/>
        <w:jc w:val="both"/>
        <w:rPr>
          <w:rFonts w:ascii="Arial" w:hAnsi="Arial" w:cs="Arial"/>
          <w:sz w:val="24"/>
          <w:szCs w:val="24"/>
        </w:rPr>
      </w:pPr>
    </w:p>
    <w:p w14:paraId="41EFD01E" w14:textId="59ABC15C" w:rsidR="00647215" w:rsidRPr="0001288F" w:rsidRDefault="00647215" w:rsidP="00647215">
      <w:pPr>
        <w:pStyle w:val="a6"/>
        <w:spacing w:after="0" w:line="360" w:lineRule="auto"/>
        <w:ind w:left="0"/>
        <w:jc w:val="both"/>
        <w:rPr>
          <w:rFonts w:ascii="Arial" w:hAnsi="Arial" w:cs="Arial"/>
          <w:sz w:val="24"/>
          <w:szCs w:val="24"/>
        </w:rPr>
      </w:pPr>
      <w:r>
        <w:rPr>
          <w:rFonts w:ascii="Arial" w:hAnsi="Arial" w:cs="Arial"/>
          <w:sz w:val="24"/>
          <w:szCs w:val="24"/>
        </w:rPr>
        <w:t>Οι προαναφερόμενοι μάρτυρες δεν είναι μάρτυρες υπεράσπισής μου</w:t>
      </w:r>
      <w:r w:rsidR="00DE7A2B">
        <w:rPr>
          <w:rFonts w:ascii="Arial" w:hAnsi="Arial" w:cs="Arial"/>
          <w:sz w:val="24"/>
          <w:szCs w:val="24"/>
        </w:rPr>
        <w:t xml:space="preserve">. Είναι μάρτυρες που οφείλετε να </w:t>
      </w:r>
      <w:r w:rsidR="00DE7A2B" w:rsidRPr="00DE7A2B">
        <w:rPr>
          <w:rFonts w:ascii="Arial" w:hAnsi="Arial" w:cs="Arial"/>
          <w:sz w:val="24"/>
          <w:szCs w:val="24"/>
          <w:u w:val="single"/>
        </w:rPr>
        <w:t>καλέσετε αυτεπαγγέλτως</w:t>
      </w:r>
      <w:r w:rsidR="00DE7A2B">
        <w:rPr>
          <w:rFonts w:ascii="Arial" w:hAnsi="Arial" w:cs="Arial"/>
          <w:sz w:val="24"/>
          <w:szCs w:val="24"/>
          <w:u w:val="single"/>
        </w:rPr>
        <w:t xml:space="preserve"> </w:t>
      </w:r>
      <w:r w:rsidR="00DE7A2B">
        <w:rPr>
          <w:rFonts w:ascii="Arial" w:hAnsi="Arial" w:cs="Arial"/>
          <w:sz w:val="24"/>
          <w:szCs w:val="24"/>
        </w:rPr>
        <w:t>γιατί έχουν προκύψει από τη μέχρι τώρα διαδικασία της Επιτροπής</w:t>
      </w:r>
      <w:r w:rsidR="00466061">
        <w:rPr>
          <w:rFonts w:ascii="Arial" w:hAnsi="Arial" w:cs="Arial"/>
          <w:sz w:val="24"/>
          <w:szCs w:val="24"/>
        </w:rPr>
        <w:t xml:space="preserve"> </w:t>
      </w:r>
      <w:r w:rsidR="0001288F">
        <w:rPr>
          <w:rFonts w:ascii="Arial" w:hAnsi="Arial" w:cs="Arial"/>
          <w:sz w:val="24"/>
          <w:szCs w:val="24"/>
        </w:rPr>
        <w:t>σας. Χαρακτηρίστε τους όπως θέλετε, είστε όμως υποχρεωμένοι να τους καλέσετε.</w:t>
      </w:r>
      <w:r w:rsidR="0001288F" w:rsidRPr="0001288F">
        <w:rPr>
          <w:rFonts w:ascii="Arial" w:hAnsi="Arial" w:cs="Arial"/>
          <w:sz w:val="24"/>
          <w:szCs w:val="24"/>
        </w:rPr>
        <w:t xml:space="preserve"> </w:t>
      </w:r>
    </w:p>
    <w:p w14:paraId="7B6D66EE" w14:textId="77777777" w:rsidR="00DE7A2B" w:rsidRDefault="00DE7A2B" w:rsidP="00647215">
      <w:pPr>
        <w:pStyle w:val="a6"/>
        <w:spacing w:after="0" w:line="360" w:lineRule="auto"/>
        <w:ind w:left="0"/>
        <w:jc w:val="both"/>
        <w:rPr>
          <w:rFonts w:ascii="Arial" w:hAnsi="Arial" w:cs="Arial"/>
          <w:sz w:val="24"/>
          <w:szCs w:val="24"/>
        </w:rPr>
      </w:pPr>
    </w:p>
    <w:p w14:paraId="523ACB45" w14:textId="68C0C829" w:rsidR="00DE7A2B" w:rsidRDefault="00DE7A2B" w:rsidP="00647215">
      <w:pPr>
        <w:pStyle w:val="a6"/>
        <w:spacing w:after="0" w:line="360" w:lineRule="auto"/>
        <w:ind w:left="0"/>
        <w:jc w:val="both"/>
        <w:rPr>
          <w:rFonts w:ascii="Arial" w:hAnsi="Arial" w:cs="Arial"/>
          <w:sz w:val="24"/>
          <w:szCs w:val="24"/>
        </w:rPr>
      </w:pPr>
      <w:r>
        <w:rPr>
          <w:rFonts w:ascii="Arial" w:hAnsi="Arial" w:cs="Arial"/>
          <w:sz w:val="24"/>
          <w:szCs w:val="24"/>
        </w:rPr>
        <w:t xml:space="preserve">Η μη αναζήτηση </w:t>
      </w:r>
      <w:r w:rsidR="00466061">
        <w:rPr>
          <w:rFonts w:ascii="Arial" w:hAnsi="Arial" w:cs="Arial"/>
          <w:sz w:val="24"/>
          <w:szCs w:val="24"/>
        </w:rPr>
        <w:t xml:space="preserve"> της αλήθειας από την επιτροπή σας και η κατάφωρη παραβίαση όλων των υποχρεώσεων σας ως Εισαγγελέα, όπως αυτές περιγράφονται στον Κ.Ποιν.Δ. προκειμένου να αποκρύψετε τα στοιχεία που αποδεικνύουν την αθωότητά μου, συνιστούν το κακούργημα της κατάχρησης εξουσίας.</w:t>
      </w:r>
    </w:p>
    <w:p w14:paraId="47274DE4" w14:textId="77777777" w:rsidR="003614F7" w:rsidRDefault="00466061" w:rsidP="00DF1526">
      <w:pPr>
        <w:pStyle w:val="a6"/>
        <w:spacing w:after="0" w:line="360" w:lineRule="auto"/>
        <w:ind w:left="0"/>
        <w:jc w:val="both"/>
        <w:rPr>
          <w:rFonts w:ascii="Arial" w:hAnsi="Arial" w:cs="Arial"/>
          <w:sz w:val="24"/>
          <w:szCs w:val="24"/>
        </w:rPr>
      </w:pPr>
      <w:r>
        <w:rPr>
          <w:rFonts w:ascii="Arial" w:hAnsi="Arial" w:cs="Arial"/>
          <w:sz w:val="24"/>
          <w:szCs w:val="24"/>
        </w:rPr>
        <w:t xml:space="preserve">Εκθέτετε εν γνώσει σας έναν αθώο σε δίωξη. </w:t>
      </w:r>
    </w:p>
    <w:p w14:paraId="4C3F2701" w14:textId="77777777" w:rsidR="003614F7" w:rsidRDefault="00466061" w:rsidP="00DF1526">
      <w:pPr>
        <w:pStyle w:val="a6"/>
        <w:spacing w:after="0" w:line="360" w:lineRule="auto"/>
        <w:ind w:left="0"/>
        <w:jc w:val="both"/>
        <w:rPr>
          <w:rFonts w:ascii="Arial" w:hAnsi="Arial" w:cs="Arial"/>
          <w:sz w:val="24"/>
          <w:szCs w:val="24"/>
        </w:rPr>
      </w:pPr>
      <w:r>
        <w:rPr>
          <w:rFonts w:ascii="Arial" w:hAnsi="Arial" w:cs="Arial"/>
          <w:sz w:val="24"/>
          <w:szCs w:val="24"/>
        </w:rPr>
        <w:t xml:space="preserve">Μην έχετε αυταπάτες. </w:t>
      </w:r>
    </w:p>
    <w:p w14:paraId="07436876" w14:textId="49E40922" w:rsidR="00E70C2D" w:rsidRDefault="00466061" w:rsidP="00DF1526">
      <w:pPr>
        <w:pStyle w:val="a6"/>
        <w:spacing w:after="0" w:line="360" w:lineRule="auto"/>
        <w:ind w:left="0"/>
        <w:jc w:val="both"/>
        <w:rPr>
          <w:rFonts w:ascii="Arial" w:hAnsi="Arial" w:cs="Arial"/>
          <w:sz w:val="24"/>
          <w:szCs w:val="24"/>
        </w:rPr>
      </w:pPr>
      <w:r>
        <w:rPr>
          <w:rFonts w:ascii="Arial" w:hAnsi="Arial" w:cs="Arial"/>
          <w:sz w:val="24"/>
          <w:szCs w:val="24"/>
        </w:rPr>
        <w:t>Αργά ή γρήγορα η δικαιοσύνη και ο Ελληνικός λαός θα σας κρίνει.</w:t>
      </w:r>
    </w:p>
    <w:p w14:paraId="09DCA731" w14:textId="77777777" w:rsidR="00E70C2D" w:rsidRDefault="00E70C2D" w:rsidP="00855F87">
      <w:pPr>
        <w:spacing w:after="0" w:line="360" w:lineRule="auto"/>
        <w:jc w:val="both"/>
        <w:rPr>
          <w:rFonts w:ascii="Arial" w:hAnsi="Arial" w:cs="Arial"/>
          <w:sz w:val="24"/>
          <w:szCs w:val="24"/>
        </w:rPr>
      </w:pPr>
    </w:p>
    <w:p w14:paraId="51FC99FC" w14:textId="0EEF2F8B" w:rsidR="00916497" w:rsidRDefault="00916497" w:rsidP="00376E23">
      <w:pPr>
        <w:pStyle w:val="a6"/>
        <w:spacing w:after="0" w:line="360" w:lineRule="auto"/>
        <w:ind w:left="0"/>
        <w:jc w:val="both"/>
        <w:rPr>
          <w:rFonts w:ascii="Arial" w:hAnsi="Arial" w:cs="Arial"/>
          <w:sz w:val="24"/>
          <w:szCs w:val="24"/>
        </w:rPr>
      </w:pPr>
      <w:r>
        <w:rPr>
          <w:rFonts w:ascii="Arial" w:hAnsi="Arial" w:cs="Arial"/>
          <w:sz w:val="24"/>
          <w:szCs w:val="24"/>
        </w:rPr>
        <w:t xml:space="preserve">                                                                   Αθήνα, </w:t>
      </w:r>
      <w:r w:rsidR="000C0E7F">
        <w:rPr>
          <w:rFonts w:ascii="Arial" w:hAnsi="Arial" w:cs="Arial"/>
          <w:sz w:val="24"/>
          <w:szCs w:val="24"/>
        </w:rPr>
        <w:t xml:space="preserve">   </w:t>
      </w:r>
      <w:r w:rsidR="006348F9">
        <w:rPr>
          <w:rFonts w:ascii="Arial" w:hAnsi="Arial" w:cs="Arial"/>
          <w:sz w:val="24"/>
          <w:szCs w:val="24"/>
        </w:rPr>
        <w:t>4</w:t>
      </w:r>
      <w:r w:rsidR="000C0E7F">
        <w:rPr>
          <w:rFonts w:ascii="Arial" w:hAnsi="Arial" w:cs="Arial"/>
          <w:sz w:val="24"/>
          <w:szCs w:val="24"/>
        </w:rPr>
        <w:t xml:space="preserve">   Ιουνίου </w:t>
      </w:r>
      <w:r>
        <w:rPr>
          <w:rFonts w:ascii="Arial" w:hAnsi="Arial" w:cs="Arial"/>
          <w:sz w:val="24"/>
          <w:szCs w:val="24"/>
        </w:rPr>
        <w:t xml:space="preserve"> 2020</w:t>
      </w:r>
    </w:p>
    <w:p w14:paraId="62AC3708" w14:textId="77777777" w:rsidR="00FF23CF" w:rsidRDefault="00FF23CF" w:rsidP="00FF23CF">
      <w:pPr>
        <w:spacing w:line="360" w:lineRule="auto"/>
        <w:jc w:val="both"/>
        <w:rPr>
          <w:rFonts w:ascii="Arial" w:hAnsi="Arial" w:cs="Arial"/>
          <w:sz w:val="24"/>
          <w:szCs w:val="24"/>
        </w:rPr>
      </w:pPr>
      <w:r>
        <w:rPr>
          <w:rFonts w:ascii="Arial" w:hAnsi="Arial" w:cs="Arial"/>
          <w:sz w:val="24"/>
          <w:szCs w:val="24"/>
        </w:rPr>
        <w:t xml:space="preserve">                                                                                </w:t>
      </w:r>
      <w:r w:rsidR="00513B46" w:rsidRPr="003E6C52">
        <w:rPr>
          <w:rFonts w:ascii="Arial" w:hAnsi="Arial" w:cs="Arial"/>
          <w:sz w:val="24"/>
          <w:szCs w:val="24"/>
        </w:rPr>
        <w:t>Με τιμή,</w:t>
      </w:r>
    </w:p>
    <w:p w14:paraId="03C8099F" w14:textId="77777777" w:rsidR="00731A60" w:rsidRPr="003E6C52" w:rsidRDefault="00731A60" w:rsidP="00FF23CF">
      <w:pPr>
        <w:spacing w:line="360" w:lineRule="auto"/>
        <w:jc w:val="both"/>
        <w:rPr>
          <w:rFonts w:ascii="Arial" w:hAnsi="Arial" w:cs="Arial"/>
          <w:sz w:val="24"/>
          <w:szCs w:val="24"/>
        </w:rPr>
      </w:pPr>
      <w:r w:rsidRPr="003E6C52">
        <w:rPr>
          <w:rFonts w:ascii="Arial" w:hAnsi="Arial" w:cs="Arial"/>
          <w:sz w:val="24"/>
          <w:szCs w:val="24"/>
        </w:rPr>
        <w:t xml:space="preserve"> </w:t>
      </w:r>
    </w:p>
    <w:p w14:paraId="2C25D8D4" w14:textId="77777777" w:rsidR="00446E64" w:rsidRPr="003E6C52" w:rsidRDefault="002524CD" w:rsidP="00FF23CF">
      <w:pPr>
        <w:spacing w:line="360" w:lineRule="auto"/>
        <w:jc w:val="both"/>
        <w:rPr>
          <w:rFonts w:ascii="Arial" w:hAnsi="Arial" w:cs="Arial"/>
          <w:sz w:val="24"/>
          <w:szCs w:val="24"/>
        </w:rPr>
      </w:pPr>
      <w:r w:rsidRPr="003E6C52">
        <w:rPr>
          <w:rFonts w:ascii="Arial" w:hAnsi="Arial" w:cs="Arial"/>
          <w:sz w:val="24"/>
          <w:szCs w:val="24"/>
        </w:rPr>
        <w:t xml:space="preserve">                                                    </w:t>
      </w:r>
      <w:r w:rsidR="00513B46" w:rsidRPr="003E6C52">
        <w:rPr>
          <w:rFonts w:ascii="Arial" w:hAnsi="Arial" w:cs="Arial"/>
          <w:sz w:val="24"/>
          <w:szCs w:val="24"/>
        </w:rPr>
        <w:t xml:space="preserve">          </w:t>
      </w:r>
      <w:r w:rsidRPr="003E6C52">
        <w:rPr>
          <w:rFonts w:ascii="Arial" w:hAnsi="Arial" w:cs="Arial"/>
          <w:sz w:val="24"/>
          <w:szCs w:val="24"/>
        </w:rPr>
        <w:t xml:space="preserve"> </w:t>
      </w:r>
      <w:r w:rsidR="00513B46" w:rsidRPr="003E6C52">
        <w:rPr>
          <w:rFonts w:ascii="Arial" w:hAnsi="Arial" w:cs="Arial"/>
          <w:sz w:val="24"/>
          <w:szCs w:val="24"/>
        </w:rPr>
        <w:t xml:space="preserve"> </w:t>
      </w:r>
      <w:r w:rsidRPr="003E6C52">
        <w:rPr>
          <w:rFonts w:ascii="Arial" w:hAnsi="Arial" w:cs="Arial"/>
          <w:sz w:val="24"/>
          <w:szCs w:val="24"/>
        </w:rPr>
        <w:t>Δημήτρης</w:t>
      </w:r>
      <w:r w:rsidR="00950B40" w:rsidRPr="00950B40">
        <w:rPr>
          <w:rFonts w:ascii="Arial" w:hAnsi="Arial" w:cs="Arial"/>
          <w:sz w:val="24"/>
          <w:szCs w:val="24"/>
        </w:rPr>
        <w:t xml:space="preserve"> </w:t>
      </w:r>
      <w:r w:rsidR="00950B40">
        <w:rPr>
          <w:rFonts w:ascii="Arial" w:hAnsi="Arial" w:cs="Arial"/>
          <w:sz w:val="24"/>
          <w:szCs w:val="24"/>
        </w:rPr>
        <w:t>Π.</w:t>
      </w:r>
      <w:r w:rsidRPr="003E6C52">
        <w:rPr>
          <w:rFonts w:ascii="Arial" w:hAnsi="Arial" w:cs="Arial"/>
          <w:sz w:val="24"/>
          <w:szCs w:val="24"/>
        </w:rPr>
        <w:t xml:space="preserve"> Παπαγγελόπουλος</w:t>
      </w:r>
    </w:p>
    <w:p w14:paraId="42FBFC1B" w14:textId="77777777" w:rsidR="00C14C1E" w:rsidRPr="003E6C52" w:rsidRDefault="00950B40" w:rsidP="00C14C1E">
      <w:pPr>
        <w:spacing w:line="360" w:lineRule="auto"/>
        <w:jc w:val="center"/>
        <w:rPr>
          <w:rFonts w:ascii="Arial" w:hAnsi="Arial" w:cs="Arial"/>
          <w:sz w:val="24"/>
          <w:szCs w:val="24"/>
        </w:rPr>
      </w:pPr>
      <w:r>
        <w:rPr>
          <w:rFonts w:ascii="Arial" w:hAnsi="Arial" w:cs="Arial"/>
          <w:sz w:val="24"/>
          <w:szCs w:val="24"/>
        </w:rPr>
        <w:t xml:space="preserve">                                                </w:t>
      </w:r>
    </w:p>
    <w:p w14:paraId="58036F66" w14:textId="77777777" w:rsidR="002524CD" w:rsidRPr="003E6C52" w:rsidRDefault="002524CD" w:rsidP="00FF23CF">
      <w:pPr>
        <w:spacing w:line="240" w:lineRule="auto"/>
        <w:jc w:val="both"/>
        <w:rPr>
          <w:rFonts w:ascii="Arial" w:hAnsi="Arial" w:cs="Arial"/>
          <w:sz w:val="24"/>
          <w:szCs w:val="24"/>
        </w:rPr>
      </w:pPr>
    </w:p>
    <w:sectPr w:rsidR="002524CD" w:rsidRPr="003E6C52" w:rsidSect="00032DDC">
      <w:footerReference w:type="default" r:id="rId8"/>
      <w:pgSz w:w="11906" w:h="16838"/>
      <w:pgMar w:top="1440"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AF936" w14:textId="77777777" w:rsidR="005C7702" w:rsidRDefault="005C7702" w:rsidP="000F6138">
      <w:pPr>
        <w:spacing w:after="0" w:line="240" w:lineRule="auto"/>
      </w:pPr>
      <w:r>
        <w:separator/>
      </w:r>
    </w:p>
  </w:endnote>
  <w:endnote w:type="continuationSeparator" w:id="0">
    <w:p w14:paraId="1897347A" w14:textId="77777777" w:rsidR="005C7702" w:rsidRDefault="005C7702" w:rsidP="000F6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D2C36" w14:textId="77777777" w:rsidR="000F6138" w:rsidRDefault="000F61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CB7BE" w14:textId="77777777" w:rsidR="005C7702" w:rsidRDefault="005C7702" w:rsidP="000F6138">
      <w:pPr>
        <w:spacing w:after="0" w:line="240" w:lineRule="auto"/>
      </w:pPr>
      <w:r>
        <w:separator/>
      </w:r>
    </w:p>
  </w:footnote>
  <w:footnote w:type="continuationSeparator" w:id="0">
    <w:p w14:paraId="6D195E9C" w14:textId="77777777" w:rsidR="005C7702" w:rsidRDefault="005C7702" w:rsidP="000F6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F2CB0"/>
    <w:multiLevelType w:val="hybridMultilevel"/>
    <w:tmpl w:val="F4608E9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CF72308"/>
    <w:multiLevelType w:val="hybridMultilevel"/>
    <w:tmpl w:val="F320D63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795471C"/>
    <w:multiLevelType w:val="hybridMultilevel"/>
    <w:tmpl w:val="F87A17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E64"/>
    <w:rsid w:val="0001288F"/>
    <w:rsid w:val="00014F46"/>
    <w:rsid w:val="00017EE9"/>
    <w:rsid w:val="00026458"/>
    <w:rsid w:val="00032DDC"/>
    <w:rsid w:val="000463B3"/>
    <w:rsid w:val="000826C4"/>
    <w:rsid w:val="0009455E"/>
    <w:rsid w:val="00097CC2"/>
    <w:rsid w:val="000A2CB9"/>
    <w:rsid w:val="000A2E05"/>
    <w:rsid w:val="000B7D19"/>
    <w:rsid w:val="000C0E7F"/>
    <w:rsid w:val="000C33A6"/>
    <w:rsid w:val="000D3C08"/>
    <w:rsid w:val="000F6138"/>
    <w:rsid w:val="00127B76"/>
    <w:rsid w:val="00133390"/>
    <w:rsid w:val="00135517"/>
    <w:rsid w:val="001577DC"/>
    <w:rsid w:val="0016147B"/>
    <w:rsid w:val="00176B5F"/>
    <w:rsid w:val="001868C0"/>
    <w:rsid w:val="001A579E"/>
    <w:rsid w:val="001A6FB5"/>
    <w:rsid w:val="00225714"/>
    <w:rsid w:val="00250EFA"/>
    <w:rsid w:val="002524CD"/>
    <w:rsid w:val="00266B6C"/>
    <w:rsid w:val="00290C86"/>
    <w:rsid w:val="002A7DC2"/>
    <w:rsid w:val="002B75B7"/>
    <w:rsid w:val="002F10F0"/>
    <w:rsid w:val="002F6D73"/>
    <w:rsid w:val="00304C31"/>
    <w:rsid w:val="00317D2C"/>
    <w:rsid w:val="00321ED9"/>
    <w:rsid w:val="00361281"/>
    <w:rsid w:val="003614F7"/>
    <w:rsid w:val="003664EF"/>
    <w:rsid w:val="00376E23"/>
    <w:rsid w:val="00386B24"/>
    <w:rsid w:val="00391709"/>
    <w:rsid w:val="0039230E"/>
    <w:rsid w:val="003B0661"/>
    <w:rsid w:val="003B198B"/>
    <w:rsid w:val="003E6C52"/>
    <w:rsid w:val="003F4182"/>
    <w:rsid w:val="00402A65"/>
    <w:rsid w:val="00414D4F"/>
    <w:rsid w:val="00446E64"/>
    <w:rsid w:val="00447782"/>
    <w:rsid w:val="00453897"/>
    <w:rsid w:val="00466061"/>
    <w:rsid w:val="004665DE"/>
    <w:rsid w:val="00473C5A"/>
    <w:rsid w:val="004845C5"/>
    <w:rsid w:val="004901AC"/>
    <w:rsid w:val="004937E2"/>
    <w:rsid w:val="0049402D"/>
    <w:rsid w:val="004B069C"/>
    <w:rsid w:val="004B2DA1"/>
    <w:rsid w:val="004C485D"/>
    <w:rsid w:val="004C5B9D"/>
    <w:rsid w:val="004E5941"/>
    <w:rsid w:val="00502C5C"/>
    <w:rsid w:val="005126CB"/>
    <w:rsid w:val="00513B46"/>
    <w:rsid w:val="00516826"/>
    <w:rsid w:val="005509BD"/>
    <w:rsid w:val="00556F2F"/>
    <w:rsid w:val="005951DF"/>
    <w:rsid w:val="005B4768"/>
    <w:rsid w:val="005C59E2"/>
    <w:rsid w:val="005C6FAD"/>
    <w:rsid w:val="005C7702"/>
    <w:rsid w:val="005F1C9A"/>
    <w:rsid w:val="006027D4"/>
    <w:rsid w:val="006348F9"/>
    <w:rsid w:val="00647215"/>
    <w:rsid w:val="00653A5A"/>
    <w:rsid w:val="0065796A"/>
    <w:rsid w:val="006602D6"/>
    <w:rsid w:val="00671AE7"/>
    <w:rsid w:val="0068279E"/>
    <w:rsid w:val="00690437"/>
    <w:rsid w:val="00696A0E"/>
    <w:rsid w:val="006A2529"/>
    <w:rsid w:val="006A50DB"/>
    <w:rsid w:val="006B18FA"/>
    <w:rsid w:val="006B5CEA"/>
    <w:rsid w:val="006F5670"/>
    <w:rsid w:val="006F59C9"/>
    <w:rsid w:val="00723371"/>
    <w:rsid w:val="00724B02"/>
    <w:rsid w:val="00731A60"/>
    <w:rsid w:val="00737A16"/>
    <w:rsid w:val="007564A0"/>
    <w:rsid w:val="0079439E"/>
    <w:rsid w:val="0079722C"/>
    <w:rsid w:val="007A3FCE"/>
    <w:rsid w:val="007B0B90"/>
    <w:rsid w:val="007B3AEF"/>
    <w:rsid w:val="007C5B8E"/>
    <w:rsid w:val="007D2B95"/>
    <w:rsid w:val="007F6234"/>
    <w:rsid w:val="007F7A6C"/>
    <w:rsid w:val="00820D08"/>
    <w:rsid w:val="008431B4"/>
    <w:rsid w:val="00847453"/>
    <w:rsid w:val="00855F87"/>
    <w:rsid w:val="008A7683"/>
    <w:rsid w:val="008B0067"/>
    <w:rsid w:val="008D6805"/>
    <w:rsid w:val="008F5A29"/>
    <w:rsid w:val="00905092"/>
    <w:rsid w:val="00916497"/>
    <w:rsid w:val="00950B40"/>
    <w:rsid w:val="00955C7E"/>
    <w:rsid w:val="00961DF7"/>
    <w:rsid w:val="0098469D"/>
    <w:rsid w:val="00986843"/>
    <w:rsid w:val="00987A7B"/>
    <w:rsid w:val="00990E67"/>
    <w:rsid w:val="009B5CDF"/>
    <w:rsid w:val="009C44AA"/>
    <w:rsid w:val="009D55F9"/>
    <w:rsid w:val="009F2762"/>
    <w:rsid w:val="00A03B58"/>
    <w:rsid w:val="00A15AB9"/>
    <w:rsid w:val="00A2563C"/>
    <w:rsid w:val="00A34836"/>
    <w:rsid w:val="00A40BBB"/>
    <w:rsid w:val="00A41876"/>
    <w:rsid w:val="00A61FC9"/>
    <w:rsid w:val="00AA0B13"/>
    <w:rsid w:val="00AA2C2B"/>
    <w:rsid w:val="00AD3B78"/>
    <w:rsid w:val="00AE477B"/>
    <w:rsid w:val="00B52D32"/>
    <w:rsid w:val="00B706A4"/>
    <w:rsid w:val="00B706AA"/>
    <w:rsid w:val="00B84D28"/>
    <w:rsid w:val="00B97CDD"/>
    <w:rsid w:val="00BB5239"/>
    <w:rsid w:val="00BB74F4"/>
    <w:rsid w:val="00BC1F91"/>
    <w:rsid w:val="00C14C1E"/>
    <w:rsid w:val="00C17E34"/>
    <w:rsid w:val="00C57E03"/>
    <w:rsid w:val="00C76C36"/>
    <w:rsid w:val="00C9261D"/>
    <w:rsid w:val="00CA1AB5"/>
    <w:rsid w:val="00CB3816"/>
    <w:rsid w:val="00CD0018"/>
    <w:rsid w:val="00CD0E9B"/>
    <w:rsid w:val="00CD1931"/>
    <w:rsid w:val="00CD4DF0"/>
    <w:rsid w:val="00CD6BD6"/>
    <w:rsid w:val="00D0296D"/>
    <w:rsid w:val="00D045F5"/>
    <w:rsid w:val="00D169F3"/>
    <w:rsid w:val="00D827E5"/>
    <w:rsid w:val="00DA06F7"/>
    <w:rsid w:val="00DB3027"/>
    <w:rsid w:val="00DD2F79"/>
    <w:rsid w:val="00DE2756"/>
    <w:rsid w:val="00DE5094"/>
    <w:rsid w:val="00DE7A2B"/>
    <w:rsid w:val="00DF0160"/>
    <w:rsid w:val="00DF1526"/>
    <w:rsid w:val="00E037D3"/>
    <w:rsid w:val="00E07E1F"/>
    <w:rsid w:val="00E210DE"/>
    <w:rsid w:val="00E313F5"/>
    <w:rsid w:val="00E70297"/>
    <w:rsid w:val="00E70C2D"/>
    <w:rsid w:val="00E71247"/>
    <w:rsid w:val="00E7381F"/>
    <w:rsid w:val="00E81F34"/>
    <w:rsid w:val="00E872A8"/>
    <w:rsid w:val="00EC3600"/>
    <w:rsid w:val="00EF6CD3"/>
    <w:rsid w:val="00F50641"/>
    <w:rsid w:val="00FA1360"/>
    <w:rsid w:val="00FA335A"/>
    <w:rsid w:val="00FB76F2"/>
    <w:rsid w:val="00FC296C"/>
    <w:rsid w:val="00FD4605"/>
    <w:rsid w:val="00FE651F"/>
    <w:rsid w:val="00FE6BB3"/>
    <w:rsid w:val="00FF0770"/>
    <w:rsid w:val="00FF2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A195"/>
  <w15:docId w15:val="{B3D6DEB4-567B-40B0-B7ED-4A4403BDD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F016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F0160"/>
    <w:rPr>
      <w:rFonts w:ascii="Tahoma" w:hAnsi="Tahoma" w:cs="Tahoma"/>
      <w:sz w:val="16"/>
      <w:szCs w:val="16"/>
    </w:rPr>
  </w:style>
  <w:style w:type="paragraph" w:styleId="a4">
    <w:name w:val="header"/>
    <w:basedOn w:val="a"/>
    <w:link w:val="Char0"/>
    <w:uiPriority w:val="99"/>
    <w:unhideWhenUsed/>
    <w:rsid w:val="000F6138"/>
    <w:pPr>
      <w:tabs>
        <w:tab w:val="center" w:pos="4153"/>
        <w:tab w:val="right" w:pos="8306"/>
      </w:tabs>
      <w:spacing w:after="0" w:line="240" w:lineRule="auto"/>
    </w:pPr>
  </w:style>
  <w:style w:type="character" w:customStyle="1" w:styleId="Char0">
    <w:name w:val="Κεφαλίδα Char"/>
    <w:basedOn w:val="a0"/>
    <w:link w:val="a4"/>
    <w:uiPriority w:val="99"/>
    <w:rsid w:val="000F6138"/>
  </w:style>
  <w:style w:type="paragraph" w:styleId="a5">
    <w:name w:val="footer"/>
    <w:basedOn w:val="a"/>
    <w:link w:val="Char1"/>
    <w:uiPriority w:val="99"/>
    <w:unhideWhenUsed/>
    <w:rsid w:val="000F6138"/>
    <w:pPr>
      <w:tabs>
        <w:tab w:val="center" w:pos="4153"/>
        <w:tab w:val="right" w:pos="8306"/>
      </w:tabs>
      <w:spacing w:after="0" w:line="240" w:lineRule="auto"/>
    </w:pPr>
  </w:style>
  <w:style w:type="character" w:customStyle="1" w:styleId="Char1">
    <w:name w:val="Υποσέλιδο Char"/>
    <w:basedOn w:val="a0"/>
    <w:link w:val="a5"/>
    <w:uiPriority w:val="99"/>
    <w:rsid w:val="000F6138"/>
  </w:style>
  <w:style w:type="paragraph" w:styleId="a6">
    <w:name w:val="List Paragraph"/>
    <w:basedOn w:val="a"/>
    <w:uiPriority w:val="34"/>
    <w:qFormat/>
    <w:rsid w:val="00376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D0603-8632-413B-BE80-601473888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811</Words>
  <Characters>4384</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Grafeio Yfypourgou 6</dc:creator>
  <cp:lastModifiedBy>kat konst</cp:lastModifiedBy>
  <cp:revision>2</cp:revision>
  <cp:lastPrinted>2019-10-21T08:30:00Z</cp:lastPrinted>
  <dcterms:created xsi:type="dcterms:W3CDTF">2020-06-04T19:11:00Z</dcterms:created>
  <dcterms:modified xsi:type="dcterms:W3CDTF">2020-06-04T19:11:00Z</dcterms:modified>
</cp:coreProperties>
</file>