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99A3A" w14:textId="77777777" w:rsidR="001C6082" w:rsidRPr="00EB2FD9" w:rsidRDefault="00EB2FD9" w:rsidP="00EB2FD9">
      <w:pPr>
        <w:jc w:val="center"/>
      </w:pPr>
      <w:r w:rsidRPr="00EB2FD9">
        <w:rPr>
          <w:noProof/>
          <w:lang w:val="el-GR" w:eastAsia="el-GR"/>
        </w:rPr>
        <w:drawing>
          <wp:inline distT="0" distB="0" distL="0" distR="0" wp14:anchorId="6F0C5213" wp14:editId="46B58967">
            <wp:extent cx="1836845" cy="1031240"/>
            <wp:effectExtent l="0" t="0" r="0" b="10160"/>
            <wp:docPr id="1" name="Picture 1" descr="/Users/goulielmos/Desktop/sat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oulielmos/Desktop/sat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88" cy="10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E82AD" w14:textId="77777777" w:rsidR="00EB2FD9" w:rsidRPr="00EB2FD9" w:rsidRDefault="00EB2FD9" w:rsidP="00EB2FD9">
      <w:pPr>
        <w:jc w:val="center"/>
        <w:rPr>
          <w:lang w:val="el-GR"/>
        </w:rPr>
      </w:pPr>
    </w:p>
    <w:p w14:paraId="17C81E5C" w14:textId="77777777" w:rsidR="00EB2FD9" w:rsidRPr="00EB2FD9" w:rsidRDefault="00EB2FD9" w:rsidP="00EB2FD9">
      <w:pPr>
        <w:jc w:val="center"/>
        <w:rPr>
          <w:lang w:val="el-GR"/>
        </w:rPr>
      </w:pPr>
      <w:r w:rsidRPr="00EB2FD9">
        <w:rPr>
          <w:lang w:val="el-GR"/>
        </w:rPr>
        <w:t>Μάρνη 17 – Τ.Κ. 10433 – Αθήνα</w:t>
      </w:r>
    </w:p>
    <w:p w14:paraId="73417E78" w14:textId="77777777" w:rsidR="00EB2FD9" w:rsidRPr="003F1663" w:rsidRDefault="00EB2FD9" w:rsidP="00EB2FD9">
      <w:pPr>
        <w:jc w:val="center"/>
        <w:rPr>
          <w:lang w:val="el-GR"/>
        </w:rPr>
      </w:pPr>
      <w:proofErr w:type="spellStart"/>
      <w:r w:rsidRPr="00EB2FD9">
        <w:rPr>
          <w:lang w:val="el-GR"/>
        </w:rPr>
        <w:t>Τηλ</w:t>
      </w:r>
      <w:proofErr w:type="spellEnd"/>
      <w:r w:rsidRPr="003F1663">
        <w:rPr>
          <w:lang w:val="el-GR"/>
        </w:rPr>
        <w:t xml:space="preserve">.: 210 52 39 524 – 210 52 21 123 – 210 52 42 589 – </w:t>
      </w:r>
      <w:r w:rsidRPr="00EB2FD9">
        <w:t>Fax</w:t>
      </w:r>
      <w:r w:rsidRPr="003F1663">
        <w:rPr>
          <w:lang w:val="el-GR"/>
        </w:rPr>
        <w:t>: 210 52 24 479</w:t>
      </w:r>
    </w:p>
    <w:p w14:paraId="329DB3A3" w14:textId="77777777" w:rsidR="00EB2FD9" w:rsidRPr="00B133D4" w:rsidRDefault="00B76C3E" w:rsidP="00EB2FD9">
      <w:pPr>
        <w:jc w:val="center"/>
        <w:rPr>
          <w:lang w:val="en-US"/>
        </w:rPr>
      </w:pPr>
      <w:hyperlink r:id="rId6" w:history="1">
        <w:r w:rsidR="00EB2FD9" w:rsidRPr="00EB2FD9">
          <w:rPr>
            <w:rStyle w:val="-"/>
          </w:rPr>
          <w:t>www</w:t>
        </w:r>
        <w:r w:rsidR="00EB2FD9" w:rsidRPr="00B133D4">
          <w:rPr>
            <w:rStyle w:val="-"/>
            <w:lang w:val="en-US"/>
          </w:rPr>
          <w:t>.</w:t>
        </w:r>
        <w:r w:rsidR="00EB2FD9" w:rsidRPr="00EB2FD9">
          <w:rPr>
            <w:rStyle w:val="-"/>
          </w:rPr>
          <w:t>satataxi</w:t>
        </w:r>
        <w:r w:rsidR="00EB2FD9" w:rsidRPr="00B133D4">
          <w:rPr>
            <w:rStyle w:val="-"/>
            <w:lang w:val="en-US"/>
          </w:rPr>
          <w:t>.</w:t>
        </w:r>
        <w:r w:rsidR="00EB2FD9" w:rsidRPr="00EB2FD9">
          <w:rPr>
            <w:rStyle w:val="-"/>
          </w:rPr>
          <w:t>gr</w:t>
        </w:r>
      </w:hyperlink>
      <w:r w:rsidR="00EB2FD9" w:rsidRPr="00B133D4">
        <w:rPr>
          <w:lang w:val="en-US"/>
        </w:rPr>
        <w:t xml:space="preserve"> - </w:t>
      </w:r>
      <w:r w:rsidR="00EB2FD9" w:rsidRPr="00EB2FD9">
        <w:t>Email</w:t>
      </w:r>
      <w:r w:rsidR="00EB2FD9" w:rsidRPr="00B133D4">
        <w:rPr>
          <w:lang w:val="en-US"/>
        </w:rPr>
        <w:t xml:space="preserve">: </w:t>
      </w:r>
      <w:hyperlink r:id="rId7" w:history="1">
        <w:r w:rsidR="00EB2FD9" w:rsidRPr="00EB2FD9">
          <w:rPr>
            <w:rStyle w:val="-"/>
            <w:lang w:val="en-US"/>
          </w:rPr>
          <w:t>syndikatotaxi</w:t>
        </w:r>
        <w:r w:rsidR="00EB2FD9" w:rsidRPr="00B133D4">
          <w:rPr>
            <w:rStyle w:val="-"/>
            <w:lang w:val="en-US"/>
          </w:rPr>
          <w:t>@</w:t>
        </w:r>
        <w:r w:rsidR="00EB2FD9" w:rsidRPr="00EB2FD9">
          <w:rPr>
            <w:rStyle w:val="-"/>
            <w:lang w:val="en-US"/>
          </w:rPr>
          <w:t>gmail</w:t>
        </w:r>
        <w:r w:rsidR="00EB2FD9" w:rsidRPr="00B133D4">
          <w:rPr>
            <w:rStyle w:val="-"/>
            <w:lang w:val="en-US"/>
          </w:rPr>
          <w:t>.</w:t>
        </w:r>
        <w:r w:rsidR="00EB2FD9" w:rsidRPr="00EB2FD9">
          <w:rPr>
            <w:rStyle w:val="-"/>
            <w:lang w:val="en-US"/>
          </w:rPr>
          <w:t>com</w:t>
        </w:r>
      </w:hyperlink>
      <w:r w:rsidR="00EB2FD9" w:rsidRPr="00B133D4">
        <w:rPr>
          <w:rStyle w:val="-"/>
          <w:lang w:val="en-US"/>
        </w:rPr>
        <w:t xml:space="preserve"> - </w:t>
      </w:r>
      <w:hyperlink r:id="rId8" w:history="1">
        <w:r w:rsidR="00EB2FD9" w:rsidRPr="00EB2FD9">
          <w:rPr>
            <w:rStyle w:val="-"/>
            <w:lang w:val="en-US"/>
          </w:rPr>
          <w:t>grammateia</w:t>
        </w:r>
        <w:r w:rsidR="00EB2FD9" w:rsidRPr="00B133D4">
          <w:rPr>
            <w:rStyle w:val="-"/>
            <w:lang w:val="en-US"/>
          </w:rPr>
          <w:t>.</w:t>
        </w:r>
        <w:r w:rsidR="00EB2FD9" w:rsidRPr="00EB2FD9">
          <w:rPr>
            <w:rStyle w:val="-"/>
            <w:lang w:val="en-US"/>
          </w:rPr>
          <w:t>sata</w:t>
        </w:r>
        <w:r w:rsidR="00EB2FD9" w:rsidRPr="00B133D4">
          <w:rPr>
            <w:rStyle w:val="-"/>
            <w:lang w:val="en-US"/>
          </w:rPr>
          <w:t>@</w:t>
        </w:r>
        <w:r w:rsidR="00EB2FD9" w:rsidRPr="00EB2FD9">
          <w:rPr>
            <w:rStyle w:val="-"/>
            <w:lang w:val="en-US"/>
          </w:rPr>
          <w:t>gmail</w:t>
        </w:r>
        <w:r w:rsidR="00EB2FD9" w:rsidRPr="00B133D4">
          <w:rPr>
            <w:rStyle w:val="-"/>
            <w:lang w:val="en-US"/>
          </w:rPr>
          <w:t>.</w:t>
        </w:r>
        <w:r w:rsidR="00EB2FD9" w:rsidRPr="00EB2FD9">
          <w:rPr>
            <w:rStyle w:val="-"/>
            <w:lang w:val="en-US"/>
          </w:rPr>
          <w:t>com</w:t>
        </w:r>
      </w:hyperlink>
    </w:p>
    <w:p w14:paraId="6701395F" w14:textId="77777777" w:rsidR="00EB2FD9" w:rsidRDefault="00EB2FD9" w:rsidP="00EB2FD9">
      <w:pPr>
        <w:jc w:val="center"/>
        <w:rPr>
          <w:lang w:val="en-US"/>
        </w:rPr>
      </w:pPr>
    </w:p>
    <w:p w14:paraId="1671747A" w14:textId="2F0DE2F8" w:rsidR="00161EE5" w:rsidRDefault="00FA38F0" w:rsidP="00FA38F0">
      <w:pPr>
        <w:shd w:val="clear" w:color="auto" w:fill="FFFFFF"/>
        <w:jc w:val="right"/>
        <w:rPr>
          <w:rFonts w:ascii="Arial" w:eastAsia="Times New Roman" w:hAnsi="Arial" w:cs="Arial"/>
          <w:b/>
          <w:bCs/>
          <w:color w:val="222222"/>
          <w:sz w:val="28"/>
          <w:szCs w:val="28"/>
          <w:lang w:val="el-GR" w:eastAsia="el-G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l-GR" w:eastAsia="el-GR"/>
        </w:rPr>
        <w:t xml:space="preserve">Αθήνα, </w:t>
      </w:r>
      <w:r w:rsidR="00B76C3E">
        <w:rPr>
          <w:rFonts w:ascii="Arial" w:eastAsia="Times New Roman" w:hAnsi="Arial" w:cs="Arial"/>
          <w:b/>
          <w:bCs/>
          <w:color w:val="222222"/>
          <w:sz w:val="28"/>
          <w:szCs w:val="28"/>
          <w:lang w:val="el-GR" w:eastAsia="el-GR"/>
        </w:rPr>
        <w:t>19</w:t>
      </w:r>
      <w:r w:rsidR="00660256">
        <w:rPr>
          <w:rFonts w:ascii="Arial" w:eastAsia="Times New Roman" w:hAnsi="Arial" w:cs="Arial"/>
          <w:b/>
          <w:bCs/>
          <w:color w:val="222222"/>
          <w:sz w:val="28"/>
          <w:szCs w:val="28"/>
          <w:lang w:val="el-GR" w:eastAsia="el-GR"/>
        </w:rPr>
        <w:t>.05.2025</w:t>
      </w:r>
    </w:p>
    <w:p w14:paraId="3DDE69DB" w14:textId="77777777" w:rsidR="00FA38F0" w:rsidRDefault="00FA38F0" w:rsidP="00FA38F0">
      <w:pPr>
        <w:shd w:val="clear" w:color="auto" w:fill="FFFFFF"/>
        <w:jc w:val="right"/>
        <w:rPr>
          <w:rFonts w:ascii="Arial" w:eastAsia="Times New Roman" w:hAnsi="Arial" w:cs="Arial"/>
          <w:b/>
          <w:bCs/>
          <w:color w:val="222222"/>
          <w:sz w:val="28"/>
          <w:szCs w:val="28"/>
          <w:lang w:val="el-GR" w:eastAsia="el-GR"/>
        </w:rPr>
      </w:pPr>
    </w:p>
    <w:p w14:paraId="2C547C5F" w14:textId="75999C63" w:rsidR="009124C1" w:rsidRPr="009124C1" w:rsidRDefault="009124C1" w:rsidP="001B5021">
      <w:pPr>
        <w:spacing w:line="276" w:lineRule="auto"/>
        <w:jc w:val="center"/>
        <w:rPr>
          <w:lang w:val="el-GR"/>
        </w:rPr>
      </w:pPr>
      <w:r w:rsidRPr="009124C1">
        <w:rPr>
          <w:b/>
          <w:sz w:val="36"/>
          <w:szCs w:val="36"/>
          <w:lang w:val="el-GR"/>
        </w:rPr>
        <w:t xml:space="preserve">Ανοικτή επιστολή προς τον </w:t>
      </w:r>
      <w:r w:rsidR="001B5021" w:rsidRPr="001B5021">
        <w:rPr>
          <w:b/>
          <w:sz w:val="36"/>
          <w:szCs w:val="36"/>
          <w:lang w:val="el-GR"/>
        </w:rPr>
        <w:t xml:space="preserve">Πρωθυπουργό της Ελλάδας </w:t>
      </w:r>
      <w:r w:rsidRPr="009124C1">
        <w:rPr>
          <w:b/>
          <w:sz w:val="36"/>
          <w:szCs w:val="36"/>
          <w:lang w:val="el-GR"/>
        </w:rPr>
        <w:t xml:space="preserve">Κυριάκο Μητσοτάκη </w:t>
      </w:r>
    </w:p>
    <w:p w14:paraId="2111688B" w14:textId="77777777" w:rsidR="001B5021" w:rsidRDefault="001B5021" w:rsidP="009124C1">
      <w:pPr>
        <w:spacing w:line="276" w:lineRule="auto"/>
        <w:jc w:val="both"/>
        <w:rPr>
          <w:b/>
          <w:i/>
          <w:sz w:val="28"/>
          <w:szCs w:val="28"/>
          <w:lang w:val="el-GR"/>
        </w:rPr>
      </w:pPr>
      <w:bookmarkStart w:id="0" w:name="_GoBack"/>
      <w:bookmarkEnd w:id="0"/>
    </w:p>
    <w:p w14:paraId="40341A09" w14:textId="77777777" w:rsidR="009124C1" w:rsidRPr="009124C1" w:rsidRDefault="009124C1" w:rsidP="009124C1">
      <w:pPr>
        <w:spacing w:line="276" w:lineRule="auto"/>
        <w:jc w:val="both"/>
        <w:rPr>
          <w:b/>
          <w:i/>
          <w:sz w:val="28"/>
          <w:szCs w:val="28"/>
          <w:lang w:val="el-GR"/>
        </w:rPr>
      </w:pPr>
      <w:r w:rsidRPr="009124C1">
        <w:rPr>
          <w:b/>
          <w:i/>
          <w:sz w:val="28"/>
          <w:szCs w:val="28"/>
          <w:lang w:val="el-GR"/>
        </w:rPr>
        <w:t>Αξιότιμε κύριε Πρωθυπουργέ,</w:t>
      </w:r>
    </w:p>
    <w:p w14:paraId="1A30A71A" w14:textId="77777777" w:rsidR="00660256" w:rsidRDefault="00660256" w:rsidP="009124C1">
      <w:pPr>
        <w:spacing w:line="276" w:lineRule="auto"/>
        <w:ind w:firstLine="720"/>
        <w:jc w:val="both"/>
        <w:rPr>
          <w:sz w:val="28"/>
          <w:szCs w:val="28"/>
          <w:lang w:val="el-GR"/>
        </w:rPr>
      </w:pPr>
    </w:p>
    <w:p w14:paraId="7C9878CF" w14:textId="6A26934F" w:rsidR="00F8683B" w:rsidRPr="000867F7" w:rsidRDefault="00F8683B" w:rsidP="009124C1">
      <w:pPr>
        <w:spacing w:line="276" w:lineRule="auto"/>
        <w:ind w:firstLine="720"/>
        <w:jc w:val="both"/>
        <w:rPr>
          <w:lang w:val="el-GR"/>
        </w:rPr>
      </w:pPr>
      <w:r w:rsidRPr="000867F7">
        <w:rPr>
          <w:lang w:val="el-GR"/>
        </w:rPr>
        <w:t>Με την παρούσα</w:t>
      </w:r>
      <w:r w:rsidR="009124C1" w:rsidRPr="000867F7">
        <w:rPr>
          <w:lang w:val="el-GR"/>
        </w:rPr>
        <w:t xml:space="preserve"> επιστολή </w:t>
      </w:r>
      <w:r w:rsidRPr="000867F7">
        <w:rPr>
          <w:lang w:val="el-GR"/>
        </w:rPr>
        <w:t>θέλουμε να σας εκθέσουμε</w:t>
      </w:r>
      <w:r w:rsidR="009124C1" w:rsidRPr="000867F7">
        <w:rPr>
          <w:lang w:val="el-GR"/>
        </w:rPr>
        <w:t xml:space="preserve"> την </w:t>
      </w:r>
      <w:r w:rsidRPr="000867F7">
        <w:rPr>
          <w:lang w:val="el-GR"/>
        </w:rPr>
        <w:t xml:space="preserve">ζοφερή </w:t>
      </w:r>
      <w:r w:rsidR="009124C1" w:rsidRPr="000867F7">
        <w:rPr>
          <w:lang w:val="el-GR"/>
        </w:rPr>
        <w:t xml:space="preserve">πραγματικότητα που βιώνουν χιλιάδες  επαγγελματίες αυτοκινητιστές ταξί στην Αθήνα. Απευθυνόμαστε σε σας, γιατί </w:t>
      </w:r>
      <w:r w:rsidR="00660256" w:rsidRPr="000867F7">
        <w:rPr>
          <w:lang w:val="el-GR"/>
        </w:rPr>
        <w:t xml:space="preserve">ο </w:t>
      </w:r>
      <w:r w:rsidRPr="000867F7">
        <w:rPr>
          <w:lang w:val="el-GR"/>
        </w:rPr>
        <w:t xml:space="preserve">Αναπληρωτής Υπουργός  Μεταφορών Κωνσταντίνος </w:t>
      </w:r>
      <w:proofErr w:type="spellStart"/>
      <w:r w:rsidRPr="000867F7">
        <w:rPr>
          <w:lang w:val="el-GR"/>
        </w:rPr>
        <w:t>Κυρανάκης</w:t>
      </w:r>
      <w:proofErr w:type="spellEnd"/>
      <w:r w:rsidRPr="000867F7">
        <w:rPr>
          <w:lang w:val="el-GR"/>
        </w:rPr>
        <w:t xml:space="preserve"> αρνείται να συζητήσει τα προβλήματα που αντιμετωπίζουν οι ταξιτζήδες της Αθήνας. </w:t>
      </w:r>
    </w:p>
    <w:p w14:paraId="1D52A6E0" w14:textId="14261A15" w:rsidR="00F8683B" w:rsidRPr="000867F7" w:rsidRDefault="00F8683B" w:rsidP="009124C1">
      <w:pPr>
        <w:spacing w:line="276" w:lineRule="auto"/>
        <w:ind w:firstLine="720"/>
        <w:jc w:val="both"/>
        <w:rPr>
          <w:lang w:val="el-GR"/>
        </w:rPr>
      </w:pPr>
      <w:r w:rsidRPr="000867F7">
        <w:rPr>
          <w:lang w:val="el-GR"/>
        </w:rPr>
        <w:t>Οι  προκλητικές</w:t>
      </w:r>
      <w:r w:rsidR="00BA7C91" w:rsidRPr="000867F7">
        <w:rPr>
          <w:lang w:val="el-GR"/>
        </w:rPr>
        <w:t xml:space="preserve"> του  δηλώσεις </w:t>
      </w:r>
      <w:r w:rsidRPr="000867F7">
        <w:rPr>
          <w:lang w:val="el-GR"/>
        </w:rPr>
        <w:t xml:space="preserve"> για τον κλάδο </w:t>
      </w:r>
      <w:r w:rsidR="00BA7C91" w:rsidRPr="000867F7">
        <w:rPr>
          <w:lang w:val="el-GR"/>
        </w:rPr>
        <w:t>μας,</w:t>
      </w:r>
      <w:r w:rsidRPr="000867F7">
        <w:rPr>
          <w:lang w:val="el-GR"/>
        </w:rPr>
        <w:t xml:space="preserve"> απαξιώνουν μια πολυπληθή ομάδα</w:t>
      </w:r>
      <w:r w:rsidR="00787EED" w:rsidRPr="000867F7">
        <w:rPr>
          <w:lang w:val="el-GR"/>
        </w:rPr>
        <w:t xml:space="preserve"> εργαζομένων </w:t>
      </w:r>
      <w:r w:rsidRPr="000867F7">
        <w:rPr>
          <w:lang w:val="el-GR"/>
        </w:rPr>
        <w:t xml:space="preserve"> και η άρνησή του για διάλογο απηχούν σε εμπάθεια </w:t>
      </w:r>
      <w:r w:rsidR="00787EED" w:rsidRPr="000867F7">
        <w:rPr>
          <w:lang w:val="el-GR"/>
        </w:rPr>
        <w:t>και αποστροφή για το επάγγελμά μας.</w:t>
      </w:r>
      <w:r w:rsidR="00935B47" w:rsidRPr="000867F7">
        <w:rPr>
          <w:lang w:val="el-GR"/>
        </w:rPr>
        <w:t xml:space="preserve"> </w:t>
      </w:r>
    </w:p>
    <w:p w14:paraId="5C003122" w14:textId="75F53F77" w:rsidR="00A52DAE" w:rsidRPr="000867F7" w:rsidRDefault="00A52DAE" w:rsidP="009124C1">
      <w:pPr>
        <w:spacing w:line="276" w:lineRule="auto"/>
        <w:ind w:firstLine="720"/>
        <w:jc w:val="both"/>
        <w:rPr>
          <w:lang w:val="el-GR"/>
        </w:rPr>
      </w:pPr>
      <w:r w:rsidRPr="000867F7">
        <w:rPr>
          <w:lang w:val="el-GR"/>
        </w:rPr>
        <w:t xml:space="preserve">Με την πεποίθηση ότι θα αντιμετωπίσετε με δικαιοσύνη και κατανόηση τον κλάδο μας,  σας παραθέτουμε τους προβληματισμούς μας και τα βασικά αιτήματα που έχουν κατατεθεί στα </w:t>
      </w:r>
      <w:r w:rsidR="0020783C" w:rsidRPr="000867F7">
        <w:rPr>
          <w:lang w:val="el-GR"/>
        </w:rPr>
        <w:t>συναρμόδια υπουργεία.</w:t>
      </w:r>
    </w:p>
    <w:p w14:paraId="6329F715" w14:textId="77777777" w:rsidR="00BA7C91" w:rsidRPr="000867F7" w:rsidRDefault="00BA7C91" w:rsidP="009124C1">
      <w:pPr>
        <w:spacing w:line="276" w:lineRule="auto"/>
        <w:ind w:firstLine="720"/>
        <w:jc w:val="both"/>
        <w:rPr>
          <w:b/>
          <w:lang w:val="el-GR"/>
        </w:rPr>
      </w:pPr>
    </w:p>
    <w:p w14:paraId="39900B00" w14:textId="45C22614" w:rsidR="00BA7C91" w:rsidRPr="000867F7" w:rsidRDefault="00BA7C91" w:rsidP="0020783C">
      <w:pPr>
        <w:spacing w:line="276" w:lineRule="auto"/>
        <w:ind w:firstLine="720"/>
        <w:jc w:val="both"/>
        <w:rPr>
          <w:b/>
          <w:lang w:val="el-GR"/>
        </w:rPr>
      </w:pPr>
      <w:r w:rsidRPr="000867F7">
        <w:rPr>
          <w:b/>
          <w:lang w:val="el-GR"/>
        </w:rPr>
        <w:t xml:space="preserve">Για τις </w:t>
      </w:r>
      <w:proofErr w:type="spellStart"/>
      <w:r w:rsidRPr="000867F7">
        <w:rPr>
          <w:b/>
          <w:lang w:val="el-GR"/>
        </w:rPr>
        <w:t>λεωφορειολωρίδες</w:t>
      </w:r>
      <w:proofErr w:type="spellEnd"/>
    </w:p>
    <w:p w14:paraId="17540D54" w14:textId="5BF8DA3C" w:rsidR="00BA7C91" w:rsidRPr="000867F7" w:rsidRDefault="00BA7C91" w:rsidP="00BA7C91">
      <w:pPr>
        <w:spacing w:line="276" w:lineRule="auto"/>
        <w:ind w:firstLine="720"/>
        <w:jc w:val="both"/>
        <w:rPr>
          <w:lang w:val="el-GR"/>
        </w:rPr>
      </w:pPr>
      <w:r w:rsidRPr="000867F7">
        <w:rPr>
          <w:lang w:val="el-GR"/>
        </w:rPr>
        <w:t xml:space="preserve">Στην  πρότασή μας προς  το Υπουργείο Μεταφορών ( σχετική επιστολή από 16.01.2025 ), εισηγηθήκαμε την αλλαγή του Κώδικα Οδικής Κυκλοφορίας, επικαλούμενοι δεδομένα και στοιχεία από άλλες ευρωπαϊκές πόλεις. </w:t>
      </w:r>
    </w:p>
    <w:p w14:paraId="0E901CC5" w14:textId="74D9286E" w:rsidR="00BA7C91" w:rsidRPr="000867F7" w:rsidRDefault="00BA7C91" w:rsidP="00BA7C91">
      <w:pPr>
        <w:spacing w:line="276" w:lineRule="auto"/>
        <w:ind w:firstLine="720"/>
        <w:jc w:val="both"/>
        <w:rPr>
          <w:lang w:val="el-GR"/>
        </w:rPr>
      </w:pPr>
      <w:r w:rsidRPr="000867F7">
        <w:rPr>
          <w:lang w:val="el-GR"/>
        </w:rPr>
        <w:t xml:space="preserve">Σε διευκρίνιση σχετικά με το τι θα περιλαμβάνει ο νέος ΚΟΚ για τις </w:t>
      </w:r>
      <w:proofErr w:type="spellStart"/>
      <w:r w:rsidRPr="000867F7">
        <w:rPr>
          <w:lang w:val="el-GR"/>
        </w:rPr>
        <w:t>λεωφορειολωρίδες</w:t>
      </w:r>
      <w:proofErr w:type="spellEnd"/>
      <w:r w:rsidRPr="000867F7">
        <w:rPr>
          <w:lang w:val="el-GR"/>
        </w:rPr>
        <w:t xml:space="preserve"> ο πρώην υφυπουργός Μεταφορών, Βασίλης Οικονόμου δημόσια δεσμεύτηκε ότι : «στον νέο ΚΟΚ που κατατίθεται σύντομα στη Βουλή, για τις </w:t>
      </w:r>
      <w:proofErr w:type="spellStart"/>
      <w:r w:rsidRPr="000867F7">
        <w:rPr>
          <w:lang w:val="el-GR"/>
        </w:rPr>
        <w:t>λεωφορειολωρίδες</w:t>
      </w:r>
      <w:proofErr w:type="spellEnd"/>
      <w:r w:rsidRPr="000867F7">
        <w:rPr>
          <w:lang w:val="el-GR"/>
        </w:rPr>
        <w:t xml:space="preserve"> θα ορίζεται ότι εξαιρούνται οι μοτοσικλέτες και τα </w:t>
      </w:r>
      <w:proofErr w:type="spellStart"/>
      <w:r w:rsidRPr="000867F7">
        <w:rPr>
          <w:lang w:val="el-GR"/>
        </w:rPr>
        <w:t>έμφορτα</w:t>
      </w:r>
      <w:proofErr w:type="spellEnd"/>
      <w:r w:rsidRPr="000867F7">
        <w:rPr>
          <w:lang w:val="el-GR"/>
        </w:rPr>
        <w:t xml:space="preserve"> ταξί. Οι δύο αυτές εξαιρέσεις θα οριστούν με υπουργική απόφαση που θα εκδοθεί».</w:t>
      </w:r>
    </w:p>
    <w:p w14:paraId="49AC6F75" w14:textId="1CA14FA9" w:rsidR="00BA7C91" w:rsidRPr="000867F7" w:rsidRDefault="00BA7C91" w:rsidP="00BA7C91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>-Για ποιο λόγο το Υπουργείο Μεταφορών ακυρώνει αυτή την απόφαση;</w:t>
      </w:r>
    </w:p>
    <w:p w14:paraId="773CB6B0" w14:textId="20C82715" w:rsidR="00BA7C91" w:rsidRPr="000867F7" w:rsidRDefault="00BA7C91" w:rsidP="00BA7C91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lastRenderedPageBreak/>
        <w:t>-Για ποιο λόγο το Υπουργείο Μεταφορών απαξιώνει μια υπηρεσία δημόσιου χαρακτήρα όπως είναι η μεταφορά με ταξί;</w:t>
      </w:r>
    </w:p>
    <w:p w14:paraId="14C35FF0" w14:textId="77777777" w:rsidR="00935B47" w:rsidRPr="000867F7" w:rsidRDefault="00935B47" w:rsidP="00BA7C91">
      <w:pPr>
        <w:spacing w:line="276" w:lineRule="auto"/>
        <w:jc w:val="both"/>
        <w:rPr>
          <w:sz w:val="28"/>
          <w:szCs w:val="28"/>
          <w:lang w:val="el-GR"/>
        </w:rPr>
      </w:pPr>
    </w:p>
    <w:p w14:paraId="26443888" w14:textId="52865D52" w:rsidR="00935B47" w:rsidRPr="000867F7" w:rsidRDefault="00935B47" w:rsidP="00BA7C91">
      <w:pPr>
        <w:spacing w:line="276" w:lineRule="auto"/>
        <w:jc w:val="both"/>
        <w:rPr>
          <w:b/>
          <w:sz w:val="28"/>
          <w:szCs w:val="28"/>
          <w:lang w:val="el-GR"/>
        </w:rPr>
      </w:pPr>
      <w:r w:rsidRPr="000867F7">
        <w:rPr>
          <w:b/>
          <w:sz w:val="28"/>
          <w:szCs w:val="28"/>
          <w:lang w:val="el-GR"/>
        </w:rPr>
        <w:t>Για την ηλεκτροκίνηση</w:t>
      </w:r>
    </w:p>
    <w:p w14:paraId="782A1398" w14:textId="77777777" w:rsidR="00935B47" w:rsidRPr="000867F7" w:rsidRDefault="00935B47" w:rsidP="00935B47">
      <w:pPr>
        <w:spacing w:line="276" w:lineRule="auto"/>
        <w:jc w:val="both"/>
        <w:rPr>
          <w:sz w:val="28"/>
          <w:szCs w:val="28"/>
          <w:lang w:val="el-GR"/>
        </w:rPr>
      </w:pPr>
    </w:p>
    <w:p w14:paraId="55549FE6" w14:textId="71303E77" w:rsidR="00935B47" w:rsidRPr="000867F7" w:rsidRDefault="00935B47" w:rsidP="00935B47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 xml:space="preserve">Από την 1-1-2026 απαγορεύεται η ταξινόμηση καινούριου αυτοκινήτου ταξί με κινητήρα εσωτερικής καύσης ( πετρέλαιο, βενζίνη, φυσικό αέριο, υγραέριο ) και θα επιτρέπονται μόνο τα αμιγώς ηλεκτρικά. </w:t>
      </w:r>
    </w:p>
    <w:p w14:paraId="2A871EBC" w14:textId="3216CB2C" w:rsidR="00935B47" w:rsidRPr="000867F7" w:rsidRDefault="00935B47" w:rsidP="00935B47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>Η κυβέρνηση παρακάμπτει τα εξής δεδομένα, τα οποία όμως είναι σημαντικά για τους επαγγελματίες αυτοκινητιστές Ταξί :</w:t>
      </w:r>
    </w:p>
    <w:p w14:paraId="1CB2E685" w14:textId="2F7D1D32" w:rsidR="00935B47" w:rsidRPr="000867F7" w:rsidRDefault="00935B47" w:rsidP="00935B47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 xml:space="preserve">α. τα ηλεκτρικά αυτοκίνητα είναι πανάκριβα. Το μέσο κόστος αγοράς είναι κοντά στις 50.000 ευρώ. </w:t>
      </w:r>
    </w:p>
    <w:p w14:paraId="16423617" w14:textId="5392F2AC" w:rsidR="00935B47" w:rsidRPr="000867F7" w:rsidRDefault="00935B47" w:rsidP="00935B47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 xml:space="preserve">β. οι υποδομές φόρτισης δεν επιτρέπουν στους επαγγελματίες αυτοκινητιστές ταξί να κάνουν την δουλειά τους χωρίς άσκοπες καθυστερήσεις. </w:t>
      </w:r>
    </w:p>
    <w:p w14:paraId="0521C58F" w14:textId="7976217F" w:rsidR="00935B47" w:rsidRPr="000867F7" w:rsidRDefault="00935B47" w:rsidP="00935B47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 xml:space="preserve">γ. από τους </w:t>
      </w:r>
      <w:r w:rsidR="00A52DAE" w:rsidRPr="000867F7">
        <w:rPr>
          <w:lang w:val="el-GR"/>
        </w:rPr>
        <w:t xml:space="preserve">72 </w:t>
      </w:r>
      <w:r w:rsidRPr="000867F7">
        <w:rPr>
          <w:lang w:val="el-GR"/>
        </w:rPr>
        <w:t>φορτιστές γρήγορης φόρτισης</w:t>
      </w:r>
      <w:r w:rsidR="00A52DAE" w:rsidRPr="000867F7">
        <w:rPr>
          <w:lang w:val="el-GR"/>
        </w:rPr>
        <w:t xml:space="preserve"> που υπάρχουν στην Ελλάδα μόνο 12 είναι στην Αττική</w:t>
      </w:r>
      <w:r w:rsidRPr="000867F7">
        <w:rPr>
          <w:lang w:val="el-GR"/>
        </w:rPr>
        <w:t xml:space="preserve">. Στους υπόλοιπους η φόρτιση διαρκεί πολλές ώρες. Αυτές τις χαμένες εργατοώρες, </w:t>
      </w:r>
      <w:r w:rsidR="00A52DAE" w:rsidRPr="000867F7">
        <w:rPr>
          <w:lang w:val="el-GR"/>
        </w:rPr>
        <w:t>ποιος θα</w:t>
      </w:r>
      <w:r w:rsidRPr="000867F7">
        <w:rPr>
          <w:lang w:val="el-GR"/>
        </w:rPr>
        <w:t xml:space="preserve"> τις πληρώσει;</w:t>
      </w:r>
    </w:p>
    <w:p w14:paraId="3D46B713" w14:textId="77777777" w:rsidR="00A52DAE" w:rsidRPr="000867F7" w:rsidRDefault="00A52DAE" w:rsidP="00935B47">
      <w:pPr>
        <w:spacing w:line="276" w:lineRule="auto"/>
        <w:jc w:val="both"/>
        <w:rPr>
          <w:lang w:val="el-GR"/>
        </w:rPr>
      </w:pPr>
    </w:p>
    <w:p w14:paraId="3B0375FE" w14:textId="6179B530" w:rsidR="00BA7C91" w:rsidRPr="000867F7" w:rsidRDefault="00A52DAE" w:rsidP="00A52DAE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>Ζητάμε άρση της υποχρεωτικότητας ταξινόμησης νέων αυτοκινήτων Ταξί μόνο μηδενικών ρύπων από το 2026.  Η πρόταση του ΣΑΤΑ είναι να μετατεθεί αυτή η υποχρέωση για το 2035.</w:t>
      </w:r>
    </w:p>
    <w:p w14:paraId="5C90AC98" w14:textId="77777777" w:rsidR="0020783C" w:rsidRPr="000867F7" w:rsidRDefault="0020783C" w:rsidP="00A52DAE">
      <w:pPr>
        <w:spacing w:line="276" w:lineRule="auto"/>
        <w:jc w:val="both"/>
        <w:rPr>
          <w:sz w:val="28"/>
          <w:szCs w:val="28"/>
          <w:lang w:val="el-GR"/>
        </w:rPr>
      </w:pPr>
    </w:p>
    <w:p w14:paraId="7BF8883B" w14:textId="666D87AE" w:rsidR="0020783C" w:rsidRPr="000867F7" w:rsidRDefault="0020783C" w:rsidP="0020783C">
      <w:pPr>
        <w:spacing w:line="276" w:lineRule="auto"/>
        <w:jc w:val="center"/>
        <w:rPr>
          <w:b/>
          <w:sz w:val="28"/>
          <w:szCs w:val="28"/>
          <w:lang w:val="el-GR"/>
        </w:rPr>
      </w:pPr>
      <w:r w:rsidRPr="000867F7">
        <w:rPr>
          <w:b/>
          <w:sz w:val="28"/>
          <w:szCs w:val="28"/>
          <w:lang w:val="el-GR"/>
        </w:rPr>
        <w:t>ΤΑ ΣΗΜΑΝΤΙΚΟΤΕΡΑ ΑΙΤΗΜΑΤΑ ΤΟΥ ΣΑΤΑ ΠΡΟΣ ΤΑ ΥΠΟΥΡΓΕΙΑ ΜΕΤΑΦΟΡΩΝ &amp; ΟΙΚΟΝΟΜΙΚΩΝ</w:t>
      </w:r>
    </w:p>
    <w:p w14:paraId="088F360C" w14:textId="77777777" w:rsidR="0020783C" w:rsidRPr="000867F7" w:rsidRDefault="0020783C" w:rsidP="0020783C">
      <w:pPr>
        <w:spacing w:line="276" w:lineRule="auto"/>
        <w:jc w:val="both"/>
        <w:rPr>
          <w:lang w:val="el-GR"/>
        </w:rPr>
      </w:pPr>
    </w:p>
    <w:p w14:paraId="56B3C8B8" w14:textId="77777777" w:rsidR="0020783C" w:rsidRPr="000867F7" w:rsidRDefault="0020783C" w:rsidP="0020783C">
      <w:pPr>
        <w:spacing w:line="276" w:lineRule="auto"/>
        <w:jc w:val="both"/>
        <w:rPr>
          <w:lang w:val="el-GR"/>
        </w:rPr>
      </w:pPr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Θέλουμε απάντηση από την Κυβέρνηση, γιατί αφήνει παράνομες εφαρμογές που χρησιμοποιούν είτε ταξί, είτε Ε.Ι.Χ να μην πληρώνουν κανένα φόρο, </w:t>
      </w:r>
      <w:proofErr w:type="gramStart"/>
      <w:r w:rsidRPr="000867F7">
        <w:rPr>
          <w:lang w:val="el-GR"/>
        </w:rPr>
        <w:t>να  βγάζουν</w:t>
      </w:r>
      <w:proofErr w:type="gramEnd"/>
      <w:r w:rsidRPr="000867F7">
        <w:rPr>
          <w:lang w:val="el-GR"/>
        </w:rPr>
        <w:t xml:space="preserve"> τα χρήματα τους στο εξωτερικό, αφήνοντας στους νόμιμους επαγγελματίες αυτοκινητιστές μόνο φορολογικά βάρη.</w:t>
      </w:r>
    </w:p>
    <w:p w14:paraId="32F1452F" w14:textId="26830128" w:rsidR="0020783C" w:rsidRPr="000867F7" w:rsidRDefault="0020783C" w:rsidP="0020783C">
      <w:pPr>
        <w:spacing w:line="276" w:lineRule="auto"/>
        <w:jc w:val="both"/>
        <w:rPr>
          <w:lang w:val="el-GR"/>
        </w:rPr>
      </w:pPr>
      <w:proofErr w:type="gramStart"/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Ζητάμε ξεκάθαρο και χωρίς γκρίζες ζώνες διαχωρισμό των υπηρεσιών που παρέχει το Ταξί και το ενοικιαζόμενο αυτοκίνητο με οδηγό.</w:t>
      </w:r>
      <w:proofErr w:type="gramEnd"/>
      <w:r w:rsidRPr="000867F7">
        <w:rPr>
          <w:lang w:val="el-GR"/>
        </w:rPr>
        <w:t xml:space="preserve">  Αστική μεταφορά κάνουν μόνο τα ταξί.  Με το ταξί ο επιβάτης κάνει αστική μεταφορά.  Με το Ε.Ι.Χ αγοράζει χρόνο για την μετακίνησή του.  Η μεταφορά από ένα σημείο Α προς ένα σημείο Β είναι έργο που ανήκει στο ταξί.</w:t>
      </w:r>
    </w:p>
    <w:p w14:paraId="6F11CCD6" w14:textId="12FB1786" w:rsidR="0020783C" w:rsidRPr="000867F7" w:rsidRDefault="0020783C" w:rsidP="0020783C">
      <w:pPr>
        <w:spacing w:line="276" w:lineRule="auto"/>
        <w:jc w:val="both"/>
        <w:rPr>
          <w:lang w:val="el-GR"/>
        </w:rPr>
      </w:pPr>
      <w:r w:rsidRPr="000867F7">
        <w:rPr>
          <w:rFonts w:ascii="MS Gothic" w:eastAsia="MS Gothic" w:hAnsi="MS Gothic" w:cs="MS Gothic" w:hint="eastAsia"/>
          <w:lang w:val="el-GR"/>
        </w:rPr>
        <w:t>✔</w:t>
      </w:r>
      <w:proofErr w:type="gramStart"/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 Θέλουμε</w:t>
      </w:r>
      <w:proofErr w:type="gramEnd"/>
      <w:r w:rsidRPr="000867F7">
        <w:rPr>
          <w:lang w:val="el-GR"/>
        </w:rPr>
        <w:t xml:space="preserve"> σωστή εφαρμογή της ψηφιακής πλατφόρμας για τις συμβάσεις των Ε.Ι.Χ. και δημιουργία μητρώου για τα ενοικιαζόμενα με οδηγό. </w:t>
      </w:r>
    </w:p>
    <w:p w14:paraId="508BCA08" w14:textId="0D8FF2E5" w:rsidR="0020783C" w:rsidRPr="000867F7" w:rsidRDefault="0020783C" w:rsidP="0020783C">
      <w:pPr>
        <w:spacing w:line="276" w:lineRule="auto"/>
        <w:jc w:val="both"/>
        <w:rPr>
          <w:lang w:val="el-GR"/>
        </w:rPr>
      </w:pPr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Νομοθετική ρύθμιση για την ειδική άδεια </w:t>
      </w:r>
    </w:p>
    <w:p w14:paraId="1DD27EB5" w14:textId="77777777" w:rsidR="0020783C" w:rsidRPr="000867F7" w:rsidRDefault="0020783C" w:rsidP="0020783C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 xml:space="preserve">Με την ρύθμιση αυτή θα πρέπει να αντιμετωπίζεται το κώλυμα χορήγησης ή ανανέωσης της ειδικής άδειας Ε.Δ.Χ. αυτοκινήτου, όταν από το πιστοποιητικό ποινικού μητρώου δικαστικής χρήσης για την απόδειξη της συνδρομής της </w:t>
      </w:r>
      <w:proofErr w:type="spellStart"/>
      <w:r w:rsidRPr="000867F7">
        <w:rPr>
          <w:lang w:val="el-GR"/>
        </w:rPr>
        <w:t>περ.γ</w:t>
      </w:r>
      <w:proofErr w:type="spellEnd"/>
      <w:r w:rsidRPr="000867F7">
        <w:rPr>
          <w:lang w:val="el-GR"/>
        </w:rPr>
        <w:t xml:space="preserve">’ της παρ.2 του άρθρου 95 του ν.4070/2012 (Α82), προκύπτουν αδικήματα του άρθρου 100 του  ν.4070/2012. </w:t>
      </w:r>
    </w:p>
    <w:p w14:paraId="6665EBBE" w14:textId="0C9440F2" w:rsidR="0020783C" w:rsidRPr="000867F7" w:rsidRDefault="0020783C" w:rsidP="0020783C">
      <w:pPr>
        <w:spacing w:line="276" w:lineRule="auto"/>
        <w:jc w:val="both"/>
        <w:rPr>
          <w:lang w:val="el-GR"/>
        </w:rPr>
      </w:pPr>
      <w:proofErr w:type="gramStart"/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Επανεξέταση και ψηφιοποίηση των ειδικών αδειών και εισαγωγή τους στο GOV.GR WALLET.</w:t>
      </w:r>
      <w:proofErr w:type="gramEnd"/>
    </w:p>
    <w:p w14:paraId="79F7E67B" w14:textId="77777777" w:rsidR="0020783C" w:rsidRPr="000867F7" w:rsidRDefault="0020783C" w:rsidP="0020783C">
      <w:pPr>
        <w:spacing w:line="276" w:lineRule="auto"/>
        <w:jc w:val="both"/>
        <w:rPr>
          <w:lang w:val="el-GR"/>
        </w:rPr>
      </w:pPr>
      <w:proofErr w:type="gramStart"/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Άμεση εφαρμογή της απόφασης του υπουργείου Οικονομικών (</w:t>
      </w:r>
      <w:proofErr w:type="spellStart"/>
      <w:r w:rsidRPr="000867F7">
        <w:rPr>
          <w:lang w:val="el-GR"/>
        </w:rPr>
        <w:t>Παπανάτσιου</w:t>
      </w:r>
      <w:proofErr w:type="spellEnd"/>
      <w:r w:rsidRPr="000867F7">
        <w:rPr>
          <w:lang w:val="el-GR"/>
        </w:rPr>
        <w:t>) για την είσπραξη του κομίστρου.</w:t>
      </w:r>
      <w:proofErr w:type="gramEnd"/>
    </w:p>
    <w:p w14:paraId="1DE948AD" w14:textId="7BE6F5B8" w:rsidR="0020783C" w:rsidRPr="000867F7" w:rsidRDefault="0020783C" w:rsidP="0020783C">
      <w:pPr>
        <w:spacing w:line="276" w:lineRule="auto"/>
        <w:jc w:val="both"/>
        <w:rPr>
          <w:lang w:val="el-GR"/>
        </w:rPr>
      </w:pPr>
      <w:proofErr w:type="gramStart"/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Αύξηση κομίστρου αντίστοιχη της ποσοστιαίας αύξησης του κατώτατου μισθού, ο οποίος είναι η βάση του νέου φορολογικού συστήματος για τους ιδιοκτήτες ταξί.</w:t>
      </w:r>
      <w:proofErr w:type="gramEnd"/>
    </w:p>
    <w:p w14:paraId="3651EC67" w14:textId="77777777" w:rsidR="0020783C" w:rsidRPr="000867F7" w:rsidRDefault="0020783C" w:rsidP="0020783C">
      <w:pPr>
        <w:spacing w:line="276" w:lineRule="auto"/>
        <w:jc w:val="both"/>
        <w:rPr>
          <w:lang w:val="el-GR"/>
        </w:rPr>
      </w:pPr>
      <w:proofErr w:type="gramStart"/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Κατάργηση των επίμαχων διατάξεων του νέου φορολογικού νόμου και άμεση εφαρμογή αφορολόγητου ορίου.</w:t>
      </w:r>
      <w:proofErr w:type="gramEnd"/>
    </w:p>
    <w:p w14:paraId="5BC49207" w14:textId="77777777" w:rsidR="0020783C" w:rsidRPr="000867F7" w:rsidRDefault="0020783C" w:rsidP="0020783C">
      <w:pPr>
        <w:spacing w:line="276" w:lineRule="auto"/>
        <w:jc w:val="both"/>
        <w:rPr>
          <w:lang w:val="el-GR"/>
        </w:rPr>
      </w:pPr>
      <w:proofErr w:type="gramStart"/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Απαλλαγή ή μείωση ΦΠΑ για την αγορά επαγγελματικού αυτοκινήτου που ταξινομείται ως ΕΔΧ Ταξί.</w:t>
      </w:r>
      <w:proofErr w:type="gramEnd"/>
    </w:p>
    <w:p w14:paraId="1F230178" w14:textId="77777777" w:rsidR="0020783C" w:rsidRPr="000867F7" w:rsidRDefault="0020783C" w:rsidP="0020783C">
      <w:pPr>
        <w:spacing w:line="276" w:lineRule="auto"/>
        <w:jc w:val="both"/>
        <w:rPr>
          <w:lang w:val="el-GR"/>
        </w:rPr>
      </w:pPr>
      <w:proofErr w:type="gramStart"/>
      <w:r w:rsidRPr="000867F7">
        <w:rPr>
          <w:rFonts w:ascii="MS Gothic" w:eastAsia="MS Gothic" w:hAnsi="MS Gothic" w:cs="MS Gothic" w:hint="eastAsia"/>
          <w:lang w:val="el-GR"/>
        </w:rPr>
        <w:t>✔</w:t>
      </w:r>
      <w:r w:rsidRPr="000867F7">
        <w:rPr>
          <w:rFonts w:ascii="Calibri" w:hAnsi="Calibri" w:cs="Calibri"/>
          <w:lang w:val="el-GR"/>
        </w:rPr>
        <w:t>️</w:t>
      </w:r>
      <w:r w:rsidRPr="000867F7">
        <w:rPr>
          <w:lang w:val="el-GR"/>
        </w:rPr>
        <w:t xml:space="preserve"> Μείωση ΕΦΚ ή επιδότηση καυσίμου για τον επαγγελματία αυτοκινητιστή Ταξί σε μόνιμη βάση.</w:t>
      </w:r>
      <w:proofErr w:type="gramEnd"/>
    </w:p>
    <w:p w14:paraId="4B3C2951" w14:textId="77777777" w:rsidR="009124C1" w:rsidRPr="000867F7" w:rsidRDefault="009124C1" w:rsidP="009124C1">
      <w:pPr>
        <w:spacing w:line="276" w:lineRule="auto"/>
        <w:jc w:val="both"/>
        <w:rPr>
          <w:i/>
          <w:lang w:val="el-GR"/>
        </w:rPr>
      </w:pPr>
    </w:p>
    <w:p w14:paraId="370BC1B9" w14:textId="790B8D64" w:rsidR="009124C1" w:rsidRPr="000867F7" w:rsidRDefault="009124C1" w:rsidP="009124C1">
      <w:pPr>
        <w:spacing w:line="276" w:lineRule="auto"/>
        <w:jc w:val="both"/>
        <w:rPr>
          <w:b/>
          <w:i/>
          <w:lang w:val="el-GR"/>
        </w:rPr>
      </w:pPr>
      <w:r w:rsidRPr="000867F7">
        <w:rPr>
          <w:b/>
          <w:i/>
          <w:lang w:val="el-GR"/>
        </w:rPr>
        <w:t>Κύριε Πρωθυπουργέ</w:t>
      </w:r>
    </w:p>
    <w:p w14:paraId="61392658" w14:textId="49D33DF6" w:rsidR="009124C1" w:rsidRPr="000867F7" w:rsidRDefault="009124C1" w:rsidP="009124C1">
      <w:pPr>
        <w:spacing w:line="276" w:lineRule="auto"/>
        <w:jc w:val="both"/>
        <w:rPr>
          <w:lang w:val="el-GR"/>
        </w:rPr>
      </w:pPr>
      <w:r w:rsidRPr="000867F7">
        <w:rPr>
          <w:lang w:val="el-GR"/>
        </w:rPr>
        <w:t xml:space="preserve">Το ταξί είναι μια υπηρεσία δημόσιου χαρακτήρα. Παρόλα αυτά πλήττεται  από </w:t>
      </w:r>
      <w:r w:rsidR="001B5021" w:rsidRPr="000867F7">
        <w:rPr>
          <w:lang w:val="el-GR"/>
        </w:rPr>
        <w:t xml:space="preserve">τις πολιτικές που ασκεί η κυβέρνηση αλλά και </w:t>
      </w:r>
      <w:r w:rsidRPr="000867F7">
        <w:rPr>
          <w:lang w:val="el-GR"/>
        </w:rPr>
        <w:t xml:space="preserve">τον αθέμιτο ανταγωνισμό των Ε.Ι.Χ και των εφαρμογών των πολυεθνικών εταιριών. Σας μεταφέρουμε την αγωνία και τον προβληματισμό χιλιάδων επαγγελματιών και ζητάμε </w:t>
      </w:r>
      <w:r w:rsidR="000300B0">
        <w:rPr>
          <w:lang w:val="el-GR"/>
        </w:rPr>
        <w:t xml:space="preserve">άμεση συνάντηση μαζί σας ώστε να βρεθούν </w:t>
      </w:r>
      <w:r w:rsidRPr="000867F7">
        <w:rPr>
          <w:lang w:val="el-GR"/>
        </w:rPr>
        <w:t xml:space="preserve"> λύσεις για να εξασφαλιστεί η συνέχεια αυτού του επαγγέλματος. </w:t>
      </w:r>
    </w:p>
    <w:p w14:paraId="6D19A66A" w14:textId="3D42907A" w:rsidR="009124C1" w:rsidRPr="00FA38F0" w:rsidRDefault="009124C1" w:rsidP="009124C1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l-GR" w:eastAsia="el-GR"/>
        </w:rPr>
      </w:pPr>
      <w:r>
        <w:rPr>
          <w:rFonts w:ascii="Arial" w:eastAsia="Times New Roman" w:hAnsi="Arial" w:cs="Arial"/>
          <w:b/>
          <w:bCs/>
          <w:noProof/>
          <w:color w:val="222222"/>
          <w:sz w:val="28"/>
          <w:szCs w:val="28"/>
          <w:lang w:val="el-GR" w:eastAsia="el-GR"/>
        </w:rPr>
        <w:drawing>
          <wp:inline distT="0" distB="0" distL="0" distR="0" wp14:anchorId="3DAD7635" wp14:editId="5B6A6F18">
            <wp:extent cx="5270500" cy="2247900"/>
            <wp:effectExtent l="0" t="0" r="6350" b="0"/>
            <wp:docPr id="7837135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13542" name="Εικόνα 7837135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4C1" w:rsidRPr="00FA38F0" w:rsidSect="003F1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D9"/>
    <w:rsid w:val="000300B0"/>
    <w:rsid w:val="000867F7"/>
    <w:rsid w:val="00131617"/>
    <w:rsid w:val="001614F8"/>
    <w:rsid w:val="00161EE5"/>
    <w:rsid w:val="001B5021"/>
    <w:rsid w:val="001C6082"/>
    <w:rsid w:val="0020783C"/>
    <w:rsid w:val="0032147F"/>
    <w:rsid w:val="003E1096"/>
    <w:rsid w:val="003F1663"/>
    <w:rsid w:val="00433154"/>
    <w:rsid w:val="00624606"/>
    <w:rsid w:val="00660256"/>
    <w:rsid w:val="006654EE"/>
    <w:rsid w:val="00787EED"/>
    <w:rsid w:val="007D4B93"/>
    <w:rsid w:val="007E71CA"/>
    <w:rsid w:val="007F2D43"/>
    <w:rsid w:val="008827C9"/>
    <w:rsid w:val="009124C1"/>
    <w:rsid w:val="00935B47"/>
    <w:rsid w:val="00955397"/>
    <w:rsid w:val="00A52DAE"/>
    <w:rsid w:val="00A7437C"/>
    <w:rsid w:val="00B133D4"/>
    <w:rsid w:val="00B31607"/>
    <w:rsid w:val="00B76C3E"/>
    <w:rsid w:val="00BA7C91"/>
    <w:rsid w:val="00CA25B3"/>
    <w:rsid w:val="00D72A83"/>
    <w:rsid w:val="00E30831"/>
    <w:rsid w:val="00EB2FD9"/>
    <w:rsid w:val="00F8683B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AB9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2FD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316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160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E10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2FD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316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160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E10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.s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ndikatotax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tataxi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Siassos</cp:lastModifiedBy>
  <cp:revision>2</cp:revision>
  <cp:lastPrinted>2024-06-12T11:19:00Z</cp:lastPrinted>
  <dcterms:created xsi:type="dcterms:W3CDTF">2025-05-19T10:25:00Z</dcterms:created>
  <dcterms:modified xsi:type="dcterms:W3CDTF">2025-05-19T10:25:00Z</dcterms:modified>
</cp:coreProperties>
</file>